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55C13" w:rsidRPr="002D450A" w:rsidRDefault="009172DE" w:rsidP="00B55C13">
      <w:pPr>
        <w:jc w:val="center"/>
        <w:rPr>
          <w:sz w:val="26"/>
          <w:szCs w:val="26"/>
        </w:rPr>
      </w:pPr>
      <w:r>
        <w:rPr>
          <w:rFonts w:hint="eastAsia"/>
          <w:sz w:val="26"/>
          <w:szCs w:val="26"/>
        </w:rPr>
        <w:t>平成３０</w:t>
      </w:r>
      <w:r w:rsidR="00B55C13" w:rsidRPr="002D450A">
        <w:rPr>
          <w:rFonts w:hint="eastAsia"/>
          <w:sz w:val="26"/>
          <w:szCs w:val="26"/>
        </w:rPr>
        <w:t>年度</w:t>
      </w:r>
      <w:r w:rsidR="00B55C13" w:rsidRPr="002D450A">
        <w:rPr>
          <w:rFonts w:hint="eastAsia"/>
          <w:sz w:val="26"/>
          <w:szCs w:val="26"/>
        </w:rPr>
        <w:t xml:space="preserve"> </w:t>
      </w:r>
      <w:r w:rsidR="00B55C13" w:rsidRPr="002D450A">
        <w:rPr>
          <w:rFonts w:hint="eastAsia"/>
          <w:sz w:val="26"/>
          <w:szCs w:val="26"/>
        </w:rPr>
        <w:t>経常建設共同企業体競争入札参加資格審査申請書提出要領</w:t>
      </w:r>
    </w:p>
    <w:p w:rsidR="00B55C13" w:rsidRDefault="00B55C13" w:rsidP="00B55C13"/>
    <w:p w:rsidR="00B55C13" w:rsidRDefault="00B55C13" w:rsidP="00B55C13"/>
    <w:p w:rsidR="00B55C13" w:rsidRDefault="009172DE" w:rsidP="00B55C13">
      <w:r>
        <w:rPr>
          <w:rFonts w:hint="eastAsia"/>
        </w:rPr>
        <w:t xml:space="preserve">　今般、平成３０</w:t>
      </w:r>
      <w:r w:rsidR="00B55C13">
        <w:rPr>
          <w:rFonts w:hint="eastAsia"/>
        </w:rPr>
        <w:t>年度の経常建設共同企業体に係る競争入札参加資格審査申請を下記の　とおり受付します。</w:t>
      </w:r>
    </w:p>
    <w:p w:rsidR="00B55C13" w:rsidRPr="002D450A" w:rsidRDefault="00B55C13" w:rsidP="00B55C13">
      <w:pPr>
        <w:rPr>
          <w:b/>
          <w:u w:val="single"/>
        </w:rPr>
      </w:pPr>
      <w:r>
        <w:rPr>
          <w:rFonts w:hint="eastAsia"/>
        </w:rPr>
        <w:t xml:space="preserve">  </w:t>
      </w:r>
      <w:r w:rsidRPr="002D450A">
        <w:rPr>
          <w:rFonts w:hint="eastAsia"/>
          <w:b/>
          <w:u w:val="single"/>
        </w:rPr>
        <w:t>なお、本県における指名方針により、経常建設共同企業体の構成員については、経常　　建設共同企業体として申請をしている「業種」に係る指名競争入札について、単体企業　　としての指名は行わないので、申請に当たっては、十分に留意願います。</w:t>
      </w:r>
    </w:p>
    <w:p w:rsidR="002D450A" w:rsidRDefault="002D450A" w:rsidP="00B55C13"/>
    <w:p w:rsidR="00B55C13" w:rsidRDefault="00B55C13" w:rsidP="00B55C13">
      <w:r>
        <w:rPr>
          <w:rFonts w:hint="eastAsia"/>
        </w:rPr>
        <w:t xml:space="preserve">                                      </w:t>
      </w:r>
      <w:r>
        <w:rPr>
          <w:rFonts w:hint="eastAsia"/>
        </w:rPr>
        <w:t>記</w:t>
      </w:r>
    </w:p>
    <w:p w:rsidR="002D450A" w:rsidRDefault="002D450A" w:rsidP="00B55C13"/>
    <w:p w:rsidR="00B55C13" w:rsidRDefault="005461E6" w:rsidP="00B55C13">
      <w:r>
        <w:rPr>
          <w:rFonts w:hint="eastAsia"/>
        </w:rPr>
        <w:t xml:space="preserve">１　</w:t>
      </w:r>
      <w:r w:rsidR="00B55C13">
        <w:rPr>
          <w:rFonts w:hint="eastAsia"/>
        </w:rPr>
        <w:t>共同企業体の性格</w:t>
      </w:r>
    </w:p>
    <w:p w:rsidR="00B55C13" w:rsidRDefault="00B55C13" w:rsidP="005461E6">
      <w:pPr>
        <w:ind w:leftChars="100" w:left="220" w:firstLineChars="100" w:firstLine="220"/>
      </w:pPr>
      <w:r>
        <w:rPr>
          <w:rFonts w:hint="eastAsia"/>
        </w:rPr>
        <w:t>経常建設共同企業体は、中小・中堅建設業者（資本の額若しくは出資の総額が</w:t>
      </w:r>
      <w:r w:rsidR="005461E6">
        <w:rPr>
          <w:rFonts w:hint="eastAsia"/>
        </w:rPr>
        <w:t xml:space="preserve">　　　２０億円以下の会社又は常時使用する従業員の数が１，５００</w:t>
      </w:r>
      <w:r>
        <w:rPr>
          <w:rFonts w:hint="eastAsia"/>
        </w:rPr>
        <w:t>人以下の会社若しくは個人をいう。）が、継続的な協業関係を確保することによりその経営力、施工力を</w:t>
      </w:r>
      <w:r w:rsidR="005461E6">
        <w:rPr>
          <w:rFonts w:hint="eastAsia"/>
        </w:rPr>
        <w:t xml:space="preserve">　　</w:t>
      </w:r>
      <w:r>
        <w:rPr>
          <w:rFonts w:hint="eastAsia"/>
        </w:rPr>
        <w:t>強化する目的で結成する共同企業体とする。</w:t>
      </w:r>
    </w:p>
    <w:p w:rsidR="00B55C13" w:rsidRPr="005461E6" w:rsidRDefault="00B55C13" w:rsidP="00B55C13"/>
    <w:p w:rsidR="00B55C13" w:rsidRDefault="005461E6" w:rsidP="00B55C13">
      <w:r>
        <w:rPr>
          <w:rFonts w:hint="eastAsia"/>
        </w:rPr>
        <w:t xml:space="preserve">２　</w:t>
      </w:r>
      <w:r w:rsidR="00B55C13">
        <w:rPr>
          <w:rFonts w:hint="eastAsia"/>
        </w:rPr>
        <w:t>結　成</w:t>
      </w:r>
      <w:r w:rsidR="00B55C13">
        <w:rPr>
          <w:rFonts w:hint="eastAsia"/>
        </w:rPr>
        <w:t xml:space="preserve"> </w:t>
      </w:r>
    </w:p>
    <w:p w:rsidR="005461E6" w:rsidRDefault="00B55C13" w:rsidP="005461E6">
      <w:pPr>
        <w:ind w:firstLineChars="200" w:firstLine="440"/>
      </w:pPr>
      <w:r>
        <w:rPr>
          <w:rFonts w:hint="eastAsia"/>
        </w:rPr>
        <w:t>共同企業体は、次により自主結成するものとする。</w:t>
      </w:r>
    </w:p>
    <w:p w:rsidR="005461E6" w:rsidRDefault="00B55C13" w:rsidP="005461E6">
      <w:pPr>
        <w:pStyle w:val="a3"/>
        <w:numPr>
          <w:ilvl w:val="0"/>
          <w:numId w:val="1"/>
        </w:numPr>
        <w:ind w:leftChars="0"/>
      </w:pPr>
      <w:r>
        <w:rPr>
          <w:rFonts w:hint="eastAsia"/>
        </w:rPr>
        <w:t>共同企業体の構成員は、２又は３業者とする。</w:t>
      </w:r>
    </w:p>
    <w:p w:rsidR="004A1DA9" w:rsidRDefault="00B55C13" w:rsidP="005461E6">
      <w:pPr>
        <w:ind w:leftChars="100" w:left="660" w:hangingChars="200" w:hanging="440"/>
      </w:pPr>
      <w:r>
        <w:rPr>
          <w:rFonts w:hint="eastAsia"/>
        </w:rPr>
        <w:t>（２）共同企業体の構成員は、経営規模等評価結果及び総合評定値通知書（審査</w:t>
      </w:r>
      <w:r w:rsidR="005461E6">
        <w:rPr>
          <w:rFonts w:hint="eastAsia"/>
        </w:rPr>
        <w:t xml:space="preserve">　　　</w:t>
      </w:r>
      <w:r w:rsidR="00FA42F4">
        <w:rPr>
          <w:rFonts w:hint="eastAsia"/>
        </w:rPr>
        <w:t>基準日が平成２</w:t>
      </w:r>
      <w:r w:rsidR="009172DE">
        <w:rPr>
          <w:rFonts w:hint="eastAsia"/>
        </w:rPr>
        <w:t>８</w:t>
      </w:r>
      <w:r w:rsidR="0007091B">
        <w:rPr>
          <w:rFonts w:hint="eastAsia"/>
        </w:rPr>
        <w:t>年１０月１日から平成２</w:t>
      </w:r>
      <w:r w:rsidR="009172DE">
        <w:rPr>
          <w:rFonts w:hint="eastAsia"/>
        </w:rPr>
        <w:t>９</w:t>
      </w:r>
      <w:r>
        <w:rPr>
          <w:rFonts w:hint="eastAsia"/>
        </w:rPr>
        <w:t>年９月３０日までの間にあるもの）の総合評点と石川県建設工事競争入札参加資格に係る主観的事項事務取扱要領に定める主観点数の合計（総合点数）が、石川県建設工事指名競争入札参加者等選定要綱第３条に定める別表第１の工事種別及び等級により、同一等級に属する者、直近等級に属する者又は、直近二等級に属する者で結成するものとする。</w:t>
      </w:r>
    </w:p>
    <w:p w:rsidR="00B55C13" w:rsidRPr="00FA42F4" w:rsidRDefault="00B55C13" w:rsidP="00B55C13"/>
    <w:p w:rsidR="00B55C13" w:rsidRDefault="00B55C13" w:rsidP="00B55C13">
      <w:r w:rsidRPr="00B55C13">
        <w:rPr>
          <w:rFonts w:hint="eastAsia"/>
        </w:rPr>
        <w:t xml:space="preserve">  </w:t>
      </w:r>
      <w:r w:rsidRPr="00B55C13">
        <w:rPr>
          <w:rFonts w:hint="eastAsia"/>
        </w:rPr>
        <w:t>（参考）平成</w:t>
      </w:r>
      <w:r w:rsidR="009172DE">
        <w:rPr>
          <w:rFonts w:hint="eastAsia"/>
        </w:rPr>
        <w:t>３０</w:t>
      </w:r>
      <w:r>
        <w:rPr>
          <w:rFonts w:hint="eastAsia"/>
        </w:rPr>
        <w:t>年３月現在</w:t>
      </w:r>
    </w:p>
    <w:tbl>
      <w:tblPr>
        <w:tblW w:w="8457" w:type="dxa"/>
        <w:tblInd w:w="4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2" w:type="dxa"/>
          <w:right w:w="52" w:type="dxa"/>
        </w:tblCellMar>
        <w:tblLook w:val="0000" w:firstRow="0" w:lastRow="0" w:firstColumn="0" w:lastColumn="0" w:noHBand="0" w:noVBand="0"/>
      </w:tblPr>
      <w:tblGrid>
        <w:gridCol w:w="727"/>
        <w:gridCol w:w="727"/>
        <w:gridCol w:w="2503"/>
        <w:gridCol w:w="360"/>
        <w:gridCol w:w="720"/>
        <w:gridCol w:w="720"/>
        <w:gridCol w:w="2700"/>
      </w:tblGrid>
      <w:tr w:rsidR="00B55C13" w:rsidRPr="00B55C13" w:rsidTr="005461E6">
        <w:trPr>
          <w:cantSplit/>
          <w:trHeight w:val="632"/>
        </w:trPr>
        <w:tc>
          <w:tcPr>
            <w:tcW w:w="727" w:type="dxa"/>
            <w:tcBorders>
              <w:top w:val="single" w:sz="4" w:space="0" w:color="000000"/>
              <w:left w:val="single" w:sz="4" w:space="0" w:color="000000"/>
              <w:bottom w:val="nil"/>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Times New Roman" w:hAnsi="Times New Roman"/>
                <w:color w:val="000000"/>
                <w:kern w:val="0"/>
                <w:sz w:val="24"/>
                <w:szCs w:val="24"/>
              </w:rPr>
            </w:pPr>
            <w:r w:rsidRPr="00B55C13">
              <w:rPr>
                <w:rFonts w:ascii="Times New Roman" w:hAnsi="Times New Roman" w:cs="ＭＳ 明朝" w:hint="eastAsia"/>
                <w:color w:val="000000"/>
                <w:kern w:val="0"/>
                <w:sz w:val="24"/>
                <w:szCs w:val="24"/>
              </w:rPr>
              <w:t>工事</w:t>
            </w:r>
          </w:p>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4"/>
                <w:szCs w:val="24"/>
              </w:rPr>
              <w:t>種別</w:t>
            </w:r>
          </w:p>
        </w:tc>
        <w:tc>
          <w:tcPr>
            <w:tcW w:w="727" w:type="dxa"/>
            <w:tcBorders>
              <w:top w:val="single" w:sz="4" w:space="0" w:color="000000"/>
              <w:left w:val="single" w:sz="4" w:space="0" w:color="000000"/>
              <w:bottom w:val="nil"/>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4"/>
                <w:szCs w:val="24"/>
              </w:rPr>
              <w:t>等級</w:t>
            </w:r>
          </w:p>
        </w:tc>
        <w:tc>
          <w:tcPr>
            <w:tcW w:w="2503" w:type="dxa"/>
            <w:tcBorders>
              <w:top w:val="single" w:sz="4" w:space="0" w:color="000000"/>
              <w:left w:val="single" w:sz="4" w:space="0" w:color="000000"/>
              <w:bottom w:val="nil"/>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4"/>
                <w:szCs w:val="24"/>
              </w:rPr>
              <w:t>総　合　点　数</w:t>
            </w:r>
          </w:p>
        </w:tc>
        <w:tc>
          <w:tcPr>
            <w:tcW w:w="360" w:type="dxa"/>
            <w:vMerge w:val="restart"/>
            <w:tcBorders>
              <w:top w:val="nil"/>
              <w:left w:val="single" w:sz="4" w:space="0" w:color="000000"/>
              <w:bottom w:val="nil"/>
              <w:right w:val="single" w:sz="4" w:space="0" w:color="000000"/>
            </w:tcBorders>
          </w:tcPr>
          <w:p w:rsidR="00B55C13" w:rsidRPr="00B55C13" w:rsidRDefault="00B55C13" w:rsidP="00B55C13">
            <w:pPr>
              <w:suppressAutoHyphens/>
              <w:kinsoku w:val="0"/>
              <w:wordWrap w:val="0"/>
              <w:overflowPunct w:val="0"/>
              <w:autoSpaceDE w:val="0"/>
              <w:autoSpaceDN w:val="0"/>
              <w:adjustRightInd w:val="0"/>
              <w:spacing w:line="316" w:lineRule="atLeast"/>
              <w:jc w:val="left"/>
              <w:textAlignment w:val="baseline"/>
              <w:rPr>
                <w:rFonts w:ascii="ＭＳ 明朝" w:hAnsi="Times New Roman"/>
                <w:kern w:val="0"/>
                <w:sz w:val="24"/>
                <w:szCs w:val="24"/>
              </w:rPr>
            </w:pPr>
          </w:p>
        </w:tc>
        <w:tc>
          <w:tcPr>
            <w:tcW w:w="720" w:type="dxa"/>
            <w:tcBorders>
              <w:top w:val="single" w:sz="4" w:space="0" w:color="000000"/>
              <w:left w:val="single" w:sz="4" w:space="0" w:color="000000"/>
              <w:bottom w:val="nil"/>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Times New Roman" w:hAnsi="Times New Roman"/>
                <w:color w:val="000000"/>
                <w:kern w:val="0"/>
                <w:sz w:val="24"/>
                <w:szCs w:val="24"/>
              </w:rPr>
            </w:pPr>
            <w:r w:rsidRPr="00B55C13">
              <w:rPr>
                <w:rFonts w:ascii="Times New Roman" w:hAnsi="Times New Roman" w:cs="ＭＳ 明朝" w:hint="eastAsia"/>
                <w:color w:val="000000"/>
                <w:kern w:val="0"/>
                <w:sz w:val="24"/>
                <w:szCs w:val="24"/>
              </w:rPr>
              <w:t>工事</w:t>
            </w:r>
          </w:p>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4"/>
                <w:szCs w:val="24"/>
              </w:rPr>
              <w:t>種別</w:t>
            </w:r>
          </w:p>
        </w:tc>
        <w:tc>
          <w:tcPr>
            <w:tcW w:w="720" w:type="dxa"/>
            <w:tcBorders>
              <w:top w:val="single" w:sz="4" w:space="0" w:color="000000"/>
              <w:left w:val="single" w:sz="4" w:space="0" w:color="000000"/>
              <w:bottom w:val="nil"/>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4"/>
                <w:szCs w:val="24"/>
              </w:rPr>
              <w:t>等級</w:t>
            </w:r>
          </w:p>
        </w:tc>
        <w:tc>
          <w:tcPr>
            <w:tcW w:w="2700" w:type="dxa"/>
            <w:tcBorders>
              <w:top w:val="single" w:sz="4" w:space="0" w:color="000000"/>
              <w:left w:val="single" w:sz="4" w:space="0" w:color="000000"/>
              <w:bottom w:val="nil"/>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4"/>
                <w:szCs w:val="24"/>
              </w:rPr>
              <w:t>総　合　点　数</w:t>
            </w:r>
          </w:p>
        </w:tc>
      </w:tr>
      <w:tr w:rsidR="00B55C13" w:rsidRPr="00B55C13" w:rsidTr="005461E6">
        <w:trPr>
          <w:cantSplit/>
          <w:trHeight w:val="393"/>
        </w:trPr>
        <w:tc>
          <w:tcPr>
            <w:tcW w:w="727" w:type="dxa"/>
            <w:vMerge w:val="restart"/>
            <w:tcBorders>
              <w:top w:val="single" w:sz="4" w:space="0" w:color="000000"/>
              <w:left w:val="single" w:sz="4" w:space="0" w:color="000000"/>
              <w:bottom w:val="nil"/>
              <w:right w:val="single" w:sz="4" w:space="0" w:color="000000"/>
            </w:tcBorders>
            <w:textDirection w:val="tbRlV"/>
            <w:vAlign w:val="center"/>
          </w:tcPr>
          <w:p w:rsidR="00B55C13" w:rsidRPr="00B55C13" w:rsidRDefault="00B55C13" w:rsidP="00B55C13">
            <w:pPr>
              <w:suppressAutoHyphens/>
              <w:kinsoku w:val="0"/>
              <w:wordWrap w:val="0"/>
              <w:overflowPunct w:val="0"/>
              <w:autoSpaceDE w:val="0"/>
              <w:autoSpaceDN w:val="0"/>
              <w:adjustRightInd w:val="0"/>
              <w:spacing w:line="316" w:lineRule="atLeast"/>
              <w:ind w:left="113" w:right="113"/>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4"/>
                <w:szCs w:val="24"/>
              </w:rPr>
              <w:t>土木一式工事</w:t>
            </w:r>
          </w:p>
        </w:tc>
        <w:tc>
          <w:tcPr>
            <w:tcW w:w="727" w:type="dxa"/>
            <w:tcBorders>
              <w:top w:val="single" w:sz="4" w:space="0" w:color="000000"/>
              <w:left w:val="single" w:sz="4" w:space="0" w:color="000000"/>
              <w:bottom w:val="nil"/>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4"/>
                <w:szCs w:val="24"/>
              </w:rPr>
              <w:t>Ａ</w:t>
            </w:r>
          </w:p>
        </w:tc>
        <w:tc>
          <w:tcPr>
            <w:tcW w:w="2503" w:type="dxa"/>
            <w:tcBorders>
              <w:top w:val="single" w:sz="4" w:space="0" w:color="000000"/>
              <w:left w:val="single" w:sz="4" w:space="0" w:color="000000"/>
              <w:bottom w:val="nil"/>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1"/>
                <w:szCs w:val="21"/>
              </w:rPr>
              <w:t>８５０以上</w:t>
            </w:r>
          </w:p>
        </w:tc>
        <w:tc>
          <w:tcPr>
            <w:tcW w:w="360" w:type="dxa"/>
            <w:vMerge/>
            <w:tcBorders>
              <w:top w:val="nil"/>
              <w:left w:val="single" w:sz="4" w:space="0" w:color="000000"/>
              <w:bottom w:val="nil"/>
              <w:right w:val="single" w:sz="4" w:space="0" w:color="000000"/>
            </w:tcBorders>
          </w:tcPr>
          <w:p w:rsidR="00B55C13" w:rsidRPr="00B55C13" w:rsidRDefault="00B55C13" w:rsidP="00B55C13">
            <w:pPr>
              <w:autoSpaceDE w:val="0"/>
              <w:autoSpaceDN w:val="0"/>
              <w:adjustRightInd w:val="0"/>
              <w:jc w:val="left"/>
              <w:rPr>
                <w:rFonts w:ascii="ＭＳ 明朝" w:hAnsi="Times New Roman"/>
                <w:kern w:val="0"/>
                <w:sz w:val="24"/>
                <w:szCs w:val="24"/>
              </w:rPr>
            </w:pPr>
          </w:p>
        </w:tc>
        <w:tc>
          <w:tcPr>
            <w:tcW w:w="720" w:type="dxa"/>
            <w:vMerge w:val="restart"/>
            <w:tcBorders>
              <w:top w:val="single" w:sz="4" w:space="0" w:color="000000"/>
              <w:left w:val="single" w:sz="4" w:space="0" w:color="000000"/>
              <w:bottom w:val="nil"/>
              <w:right w:val="single" w:sz="4" w:space="0" w:color="000000"/>
            </w:tcBorders>
            <w:textDirection w:val="tbRlV"/>
            <w:vAlign w:val="center"/>
          </w:tcPr>
          <w:p w:rsidR="00B55C13" w:rsidRPr="00B55C13" w:rsidRDefault="00B55C13" w:rsidP="00B55C13">
            <w:pPr>
              <w:suppressAutoHyphens/>
              <w:kinsoku w:val="0"/>
              <w:wordWrap w:val="0"/>
              <w:overflowPunct w:val="0"/>
              <w:autoSpaceDE w:val="0"/>
              <w:autoSpaceDN w:val="0"/>
              <w:adjustRightInd w:val="0"/>
              <w:spacing w:line="316" w:lineRule="atLeast"/>
              <w:ind w:left="113" w:right="113"/>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4"/>
                <w:szCs w:val="24"/>
              </w:rPr>
              <w:t>建築一式工事</w:t>
            </w:r>
          </w:p>
        </w:tc>
        <w:tc>
          <w:tcPr>
            <w:tcW w:w="720" w:type="dxa"/>
            <w:tcBorders>
              <w:top w:val="single" w:sz="4" w:space="0" w:color="000000"/>
              <w:left w:val="single" w:sz="4" w:space="0" w:color="000000"/>
              <w:bottom w:val="nil"/>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4"/>
                <w:szCs w:val="24"/>
              </w:rPr>
              <w:t>Ａ</w:t>
            </w:r>
          </w:p>
        </w:tc>
        <w:tc>
          <w:tcPr>
            <w:tcW w:w="2700" w:type="dxa"/>
            <w:tcBorders>
              <w:top w:val="single" w:sz="4" w:space="0" w:color="000000"/>
              <w:left w:val="single" w:sz="4" w:space="0" w:color="000000"/>
              <w:bottom w:val="nil"/>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1"/>
                <w:szCs w:val="21"/>
              </w:rPr>
              <w:t>７８０以上</w:t>
            </w:r>
          </w:p>
        </w:tc>
      </w:tr>
      <w:tr w:rsidR="00B55C13" w:rsidRPr="00B55C13" w:rsidTr="005461E6">
        <w:trPr>
          <w:cantSplit/>
          <w:trHeight w:val="457"/>
        </w:trPr>
        <w:tc>
          <w:tcPr>
            <w:tcW w:w="727" w:type="dxa"/>
            <w:vMerge/>
            <w:tcBorders>
              <w:top w:val="nil"/>
              <w:left w:val="single" w:sz="4" w:space="0" w:color="000000"/>
              <w:bottom w:val="nil"/>
              <w:right w:val="single" w:sz="4" w:space="0" w:color="000000"/>
            </w:tcBorders>
            <w:vAlign w:val="center"/>
          </w:tcPr>
          <w:p w:rsidR="00B55C13" w:rsidRPr="00B55C13" w:rsidRDefault="00B55C13" w:rsidP="00B55C13">
            <w:pPr>
              <w:autoSpaceDE w:val="0"/>
              <w:autoSpaceDN w:val="0"/>
              <w:adjustRightInd w:val="0"/>
              <w:jc w:val="center"/>
              <w:rPr>
                <w:rFonts w:ascii="ＭＳ 明朝" w:hAnsi="Times New Roman"/>
                <w:kern w:val="0"/>
                <w:sz w:val="24"/>
                <w:szCs w:val="24"/>
              </w:rPr>
            </w:pPr>
          </w:p>
        </w:tc>
        <w:tc>
          <w:tcPr>
            <w:tcW w:w="727" w:type="dxa"/>
            <w:tcBorders>
              <w:top w:val="single" w:sz="4" w:space="0" w:color="000000"/>
              <w:left w:val="single" w:sz="4" w:space="0" w:color="000000"/>
              <w:bottom w:val="nil"/>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4"/>
                <w:szCs w:val="24"/>
              </w:rPr>
              <w:t>Ｂ</w:t>
            </w:r>
          </w:p>
        </w:tc>
        <w:tc>
          <w:tcPr>
            <w:tcW w:w="2503" w:type="dxa"/>
            <w:tcBorders>
              <w:top w:val="single" w:sz="4" w:space="0" w:color="000000"/>
              <w:left w:val="single" w:sz="4" w:space="0" w:color="000000"/>
              <w:bottom w:val="nil"/>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1"/>
                <w:szCs w:val="21"/>
              </w:rPr>
              <w:t>７６０以上　８５０未満</w:t>
            </w:r>
          </w:p>
        </w:tc>
        <w:tc>
          <w:tcPr>
            <w:tcW w:w="360" w:type="dxa"/>
            <w:vMerge/>
            <w:tcBorders>
              <w:top w:val="nil"/>
              <w:left w:val="single" w:sz="4" w:space="0" w:color="000000"/>
              <w:bottom w:val="nil"/>
              <w:right w:val="single" w:sz="4" w:space="0" w:color="000000"/>
            </w:tcBorders>
          </w:tcPr>
          <w:p w:rsidR="00B55C13" w:rsidRPr="00B55C13" w:rsidRDefault="00B55C13" w:rsidP="00B55C13">
            <w:pPr>
              <w:autoSpaceDE w:val="0"/>
              <w:autoSpaceDN w:val="0"/>
              <w:adjustRightInd w:val="0"/>
              <w:jc w:val="left"/>
              <w:rPr>
                <w:rFonts w:ascii="ＭＳ 明朝" w:hAnsi="Times New Roman"/>
                <w:kern w:val="0"/>
                <w:sz w:val="24"/>
                <w:szCs w:val="24"/>
              </w:rPr>
            </w:pPr>
          </w:p>
        </w:tc>
        <w:tc>
          <w:tcPr>
            <w:tcW w:w="720" w:type="dxa"/>
            <w:vMerge/>
            <w:tcBorders>
              <w:top w:val="nil"/>
              <w:left w:val="single" w:sz="4" w:space="0" w:color="000000"/>
              <w:bottom w:val="nil"/>
              <w:right w:val="single" w:sz="4" w:space="0" w:color="000000"/>
            </w:tcBorders>
            <w:vAlign w:val="center"/>
          </w:tcPr>
          <w:p w:rsidR="00B55C13" w:rsidRPr="00B55C13" w:rsidRDefault="00B55C13" w:rsidP="00B55C13">
            <w:pPr>
              <w:autoSpaceDE w:val="0"/>
              <w:autoSpaceDN w:val="0"/>
              <w:adjustRightInd w:val="0"/>
              <w:jc w:val="center"/>
              <w:rPr>
                <w:rFonts w:ascii="ＭＳ 明朝" w:hAnsi="Times New Roman"/>
                <w:kern w:val="0"/>
                <w:sz w:val="24"/>
                <w:szCs w:val="24"/>
              </w:rPr>
            </w:pPr>
          </w:p>
        </w:tc>
        <w:tc>
          <w:tcPr>
            <w:tcW w:w="720" w:type="dxa"/>
            <w:tcBorders>
              <w:top w:val="single" w:sz="4" w:space="0" w:color="000000"/>
              <w:left w:val="single" w:sz="4" w:space="0" w:color="000000"/>
              <w:bottom w:val="nil"/>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4"/>
                <w:szCs w:val="24"/>
              </w:rPr>
              <w:t>Ｂ</w:t>
            </w:r>
          </w:p>
        </w:tc>
        <w:tc>
          <w:tcPr>
            <w:tcW w:w="2700" w:type="dxa"/>
            <w:tcBorders>
              <w:top w:val="single" w:sz="4" w:space="0" w:color="000000"/>
              <w:left w:val="single" w:sz="4" w:space="0" w:color="000000"/>
              <w:bottom w:val="nil"/>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1"/>
                <w:szCs w:val="21"/>
              </w:rPr>
              <w:t>７２０以上　７８０未満</w:t>
            </w:r>
          </w:p>
        </w:tc>
      </w:tr>
      <w:tr w:rsidR="00B55C13" w:rsidRPr="00B55C13" w:rsidTr="005461E6">
        <w:trPr>
          <w:cantSplit/>
          <w:trHeight w:val="407"/>
        </w:trPr>
        <w:tc>
          <w:tcPr>
            <w:tcW w:w="727" w:type="dxa"/>
            <w:vMerge/>
            <w:tcBorders>
              <w:top w:val="nil"/>
              <w:left w:val="single" w:sz="4" w:space="0" w:color="000000"/>
              <w:bottom w:val="nil"/>
              <w:right w:val="single" w:sz="4" w:space="0" w:color="000000"/>
            </w:tcBorders>
            <w:vAlign w:val="center"/>
          </w:tcPr>
          <w:p w:rsidR="00B55C13" w:rsidRPr="00B55C13" w:rsidRDefault="00B55C13" w:rsidP="00B55C13">
            <w:pPr>
              <w:autoSpaceDE w:val="0"/>
              <w:autoSpaceDN w:val="0"/>
              <w:adjustRightInd w:val="0"/>
              <w:jc w:val="center"/>
              <w:rPr>
                <w:rFonts w:ascii="ＭＳ 明朝" w:hAnsi="Times New Roman"/>
                <w:kern w:val="0"/>
                <w:sz w:val="24"/>
                <w:szCs w:val="24"/>
              </w:rPr>
            </w:pPr>
          </w:p>
        </w:tc>
        <w:tc>
          <w:tcPr>
            <w:tcW w:w="727" w:type="dxa"/>
            <w:tcBorders>
              <w:top w:val="single" w:sz="4" w:space="0" w:color="000000"/>
              <w:left w:val="single" w:sz="4" w:space="0" w:color="000000"/>
              <w:bottom w:val="nil"/>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4"/>
                <w:szCs w:val="24"/>
              </w:rPr>
              <w:t>Ｃ</w:t>
            </w:r>
          </w:p>
        </w:tc>
        <w:tc>
          <w:tcPr>
            <w:tcW w:w="2503" w:type="dxa"/>
            <w:tcBorders>
              <w:top w:val="single" w:sz="4" w:space="0" w:color="000000"/>
              <w:left w:val="single" w:sz="4" w:space="0" w:color="000000"/>
              <w:bottom w:val="nil"/>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1"/>
                <w:szCs w:val="21"/>
              </w:rPr>
              <w:t>６８０以上　７６０未満</w:t>
            </w:r>
          </w:p>
        </w:tc>
        <w:tc>
          <w:tcPr>
            <w:tcW w:w="360" w:type="dxa"/>
            <w:vMerge/>
            <w:tcBorders>
              <w:top w:val="nil"/>
              <w:left w:val="single" w:sz="4" w:space="0" w:color="000000"/>
              <w:bottom w:val="nil"/>
              <w:right w:val="single" w:sz="4" w:space="0" w:color="000000"/>
            </w:tcBorders>
          </w:tcPr>
          <w:p w:rsidR="00B55C13" w:rsidRPr="00B55C13" w:rsidRDefault="00B55C13" w:rsidP="00B55C13">
            <w:pPr>
              <w:autoSpaceDE w:val="0"/>
              <w:autoSpaceDN w:val="0"/>
              <w:adjustRightInd w:val="0"/>
              <w:jc w:val="left"/>
              <w:rPr>
                <w:rFonts w:ascii="ＭＳ 明朝" w:hAnsi="Times New Roman"/>
                <w:kern w:val="0"/>
                <w:sz w:val="24"/>
                <w:szCs w:val="24"/>
              </w:rPr>
            </w:pPr>
          </w:p>
        </w:tc>
        <w:tc>
          <w:tcPr>
            <w:tcW w:w="720" w:type="dxa"/>
            <w:vMerge/>
            <w:tcBorders>
              <w:top w:val="nil"/>
              <w:left w:val="single" w:sz="4" w:space="0" w:color="000000"/>
              <w:bottom w:val="nil"/>
              <w:right w:val="single" w:sz="4" w:space="0" w:color="000000"/>
            </w:tcBorders>
            <w:vAlign w:val="center"/>
          </w:tcPr>
          <w:p w:rsidR="00B55C13" w:rsidRPr="00B55C13" w:rsidRDefault="00B55C13" w:rsidP="00B55C13">
            <w:pPr>
              <w:autoSpaceDE w:val="0"/>
              <w:autoSpaceDN w:val="0"/>
              <w:adjustRightInd w:val="0"/>
              <w:jc w:val="center"/>
              <w:rPr>
                <w:rFonts w:ascii="ＭＳ 明朝" w:hAnsi="Times New Roman"/>
                <w:kern w:val="0"/>
                <w:sz w:val="24"/>
                <w:szCs w:val="24"/>
              </w:rPr>
            </w:pPr>
          </w:p>
        </w:tc>
        <w:tc>
          <w:tcPr>
            <w:tcW w:w="720" w:type="dxa"/>
            <w:tcBorders>
              <w:top w:val="single" w:sz="4" w:space="0" w:color="000000"/>
              <w:left w:val="single" w:sz="4" w:space="0" w:color="000000"/>
              <w:bottom w:val="nil"/>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4"/>
                <w:szCs w:val="24"/>
              </w:rPr>
              <w:t>Ｃ</w:t>
            </w:r>
          </w:p>
        </w:tc>
        <w:tc>
          <w:tcPr>
            <w:tcW w:w="2700" w:type="dxa"/>
            <w:tcBorders>
              <w:top w:val="single" w:sz="4" w:space="0" w:color="000000"/>
              <w:left w:val="single" w:sz="4" w:space="0" w:color="000000"/>
              <w:bottom w:val="nil"/>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1"/>
                <w:szCs w:val="21"/>
              </w:rPr>
              <w:t>６４０以上　７２０未満</w:t>
            </w:r>
          </w:p>
        </w:tc>
      </w:tr>
      <w:tr w:rsidR="00B55C13" w:rsidRPr="00B55C13" w:rsidTr="005461E6">
        <w:trPr>
          <w:cantSplit/>
          <w:trHeight w:val="430"/>
        </w:trPr>
        <w:tc>
          <w:tcPr>
            <w:tcW w:w="727" w:type="dxa"/>
            <w:vMerge/>
            <w:tcBorders>
              <w:top w:val="nil"/>
              <w:left w:val="single" w:sz="4" w:space="0" w:color="000000"/>
              <w:bottom w:val="single" w:sz="4" w:space="0" w:color="000000"/>
              <w:right w:val="single" w:sz="4" w:space="0" w:color="000000"/>
            </w:tcBorders>
            <w:vAlign w:val="center"/>
          </w:tcPr>
          <w:p w:rsidR="00B55C13" w:rsidRPr="00B55C13" w:rsidRDefault="00B55C13" w:rsidP="00B55C13">
            <w:pPr>
              <w:autoSpaceDE w:val="0"/>
              <w:autoSpaceDN w:val="0"/>
              <w:adjustRightInd w:val="0"/>
              <w:jc w:val="center"/>
              <w:rPr>
                <w:rFonts w:ascii="ＭＳ 明朝" w:hAnsi="Times New Roman"/>
                <w:kern w:val="0"/>
                <w:sz w:val="24"/>
                <w:szCs w:val="24"/>
              </w:rPr>
            </w:pPr>
          </w:p>
        </w:tc>
        <w:tc>
          <w:tcPr>
            <w:tcW w:w="727" w:type="dxa"/>
            <w:tcBorders>
              <w:top w:val="single" w:sz="4" w:space="0" w:color="000000"/>
              <w:left w:val="single" w:sz="4" w:space="0" w:color="000000"/>
              <w:bottom w:val="single" w:sz="4" w:space="0" w:color="000000"/>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4"/>
                <w:szCs w:val="24"/>
              </w:rPr>
              <w:t>Ｄ</w:t>
            </w:r>
          </w:p>
        </w:tc>
        <w:tc>
          <w:tcPr>
            <w:tcW w:w="2503" w:type="dxa"/>
            <w:tcBorders>
              <w:top w:val="single" w:sz="4" w:space="0" w:color="000000"/>
              <w:left w:val="single" w:sz="4" w:space="0" w:color="000000"/>
              <w:bottom w:val="single" w:sz="4" w:space="0" w:color="000000"/>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1"/>
                <w:szCs w:val="21"/>
              </w:rPr>
              <w:t>６８０未満</w:t>
            </w:r>
          </w:p>
        </w:tc>
        <w:tc>
          <w:tcPr>
            <w:tcW w:w="360" w:type="dxa"/>
            <w:vMerge/>
            <w:tcBorders>
              <w:top w:val="nil"/>
              <w:left w:val="single" w:sz="4" w:space="0" w:color="000000"/>
              <w:bottom w:val="nil"/>
              <w:right w:val="single" w:sz="4" w:space="0" w:color="000000"/>
            </w:tcBorders>
          </w:tcPr>
          <w:p w:rsidR="00B55C13" w:rsidRPr="00B55C13" w:rsidRDefault="00B55C13" w:rsidP="00B55C13">
            <w:pPr>
              <w:autoSpaceDE w:val="0"/>
              <w:autoSpaceDN w:val="0"/>
              <w:adjustRightInd w:val="0"/>
              <w:jc w:val="left"/>
              <w:rPr>
                <w:rFonts w:ascii="ＭＳ 明朝" w:hAnsi="Times New Roman"/>
                <w:kern w:val="0"/>
                <w:sz w:val="24"/>
                <w:szCs w:val="24"/>
              </w:rPr>
            </w:pPr>
          </w:p>
        </w:tc>
        <w:tc>
          <w:tcPr>
            <w:tcW w:w="720" w:type="dxa"/>
            <w:vMerge/>
            <w:tcBorders>
              <w:top w:val="nil"/>
              <w:left w:val="single" w:sz="4" w:space="0" w:color="000000"/>
              <w:bottom w:val="single" w:sz="4" w:space="0" w:color="000000"/>
              <w:right w:val="single" w:sz="4" w:space="0" w:color="000000"/>
            </w:tcBorders>
            <w:vAlign w:val="center"/>
          </w:tcPr>
          <w:p w:rsidR="00B55C13" w:rsidRPr="00B55C13" w:rsidRDefault="00B55C13" w:rsidP="00B55C13">
            <w:pPr>
              <w:autoSpaceDE w:val="0"/>
              <w:autoSpaceDN w:val="0"/>
              <w:adjustRightInd w:val="0"/>
              <w:jc w:val="center"/>
              <w:rPr>
                <w:rFonts w:ascii="ＭＳ 明朝" w:hAnsi="Times New Roman"/>
                <w:kern w:val="0"/>
                <w:sz w:val="24"/>
                <w:szCs w:val="24"/>
              </w:rPr>
            </w:pPr>
          </w:p>
        </w:tc>
        <w:tc>
          <w:tcPr>
            <w:tcW w:w="720" w:type="dxa"/>
            <w:tcBorders>
              <w:top w:val="single" w:sz="4" w:space="0" w:color="000000"/>
              <w:left w:val="single" w:sz="4" w:space="0" w:color="000000"/>
              <w:bottom w:val="single" w:sz="4" w:space="0" w:color="000000"/>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4"/>
                <w:szCs w:val="24"/>
              </w:rPr>
              <w:t>Ｄ</w:t>
            </w:r>
          </w:p>
        </w:tc>
        <w:tc>
          <w:tcPr>
            <w:tcW w:w="2700" w:type="dxa"/>
            <w:tcBorders>
              <w:top w:val="single" w:sz="4" w:space="0" w:color="000000"/>
              <w:left w:val="single" w:sz="4" w:space="0" w:color="000000"/>
              <w:bottom w:val="single" w:sz="4" w:space="0" w:color="000000"/>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1"/>
                <w:szCs w:val="21"/>
              </w:rPr>
              <w:t>６４０未満</w:t>
            </w:r>
          </w:p>
        </w:tc>
      </w:tr>
    </w:tbl>
    <w:p w:rsidR="00B55C13" w:rsidRDefault="00B55C13" w:rsidP="00B55C13"/>
    <w:tbl>
      <w:tblPr>
        <w:tblW w:w="8457" w:type="dxa"/>
        <w:tblInd w:w="4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2" w:type="dxa"/>
          <w:right w:w="52" w:type="dxa"/>
        </w:tblCellMar>
        <w:tblLook w:val="0000" w:firstRow="0" w:lastRow="0" w:firstColumn="0" w:lastColumn="0" w:noHBand="0" w:noVBand="0"/>
      </w:tblPr>
      <w:tblGrid>
        <w:gridCol w:w="727"/>
        <w:gridCol w:w="727"/>
        <w:gridCol w:w="2503"/>
        <w:gridCol w:w="360"/>
        <w:gridCol w:w="720"/>
        <w:gridCol w:w="720"/>
        <w:gridCol w:w="2700"/>
      </w:tblGrid>
      <w:tr w:rsidR="00B55C13" w:rsidRPr="00B55C13" w:rsidTr="005461E6">
        <w:trPr>
          <w:cantSplit/>
          <w:trHeight w:val="641"/>
        </w:trPr>
        <w:tc>
          <w:tcPr>
            <w:tcW w:w="727" w:type="dxa"/>
            <w:tcBorders>
              <w:top w:val="single" w:sz="4" w:space="0" w:color="000000"/>
              <w:left w:val="single" w:sz="4" w:space="0" w:color="000000"/>
              <w:bottom w:val="nil"/>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color w:val="000000"/>
                <w:kern w:val="0"/>
                <w:sz w:val="24"/>
                <w:szCs w:val="24"/>
              </w:rPr>
            </w:pPr>
            <w:r w:rsidRPr="00B55C13">
              <w:rPr>
                <w:rFonts w:ascii="Times New Roman" w:hAnsi="Times New Roman" w:cs="ＭＳ 明朝" w:hint="eastAsia"/>
                <w:color w:val="000000"/>
                <w:kern w:val="0"/>
                <w:sz w:val="24"/>
                <w:szCs w:val="24"/>
              </w:rPr>
              <w:lastRenderedPageBreak/>
              <w:t>工事</w:t>
            </w:r>
          </w:p>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4"/>
                <w:szCs w:val="24"/>
              </w:rPr>
              <w:t>種別</w:t>
            </w:r>
          </w:p>
        </w:tc>
        <w:tc>
          <w:tcPr>
            <w:tcW w:w="727" w:type="dxa"/>
            <w:tcBorders>
              <w:top w:val="single" w:sz="4" w:space="0" w:color="000000"/>
              <w:left w:val="single" w:sz="4" w:space="0" w:color="000000"/>
              <w:bottom w:val="nil"/>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4"/>
                <w:szCs w:val="24"/>
              </w:rPr>
              <w:t>等級</w:t>
            </w:r>
          </w:p>
        </w:tc>
        <w:tc>
          <w:tcPr>
            <w:tcW w:w="2503" w:type="dxa"/>
            <w:tcBorders>
              <w:top w:val="single" w:sz="4" w:space="0" w:color="000000"/>
              <w:left w:val="single" w:sz="4" w:space="0" w:color="000000"/>
              <w:bottom w:val="nil"/>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4"/>
                <w:szCs w:val="24"/>
              </w:rPr>
              <w:t>総　合　点　数</w:t>
            </w:r>
          </w:p>
        </w:tc>
        <w:tc>
          <w:tcPr>
            <w:tcW w:w="360" w:type="dxa"/>
            <w:vMerge w:val="restart"/>
            <w:tcBorders>
              <w:top w:val="nil"/>
              <w:left w:val="single" w:sz="4" w:space="0" w:color="000000"/>
              <w:bottom w:val="nil"/>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p>
        </w:tc>
        <w:tc>
          <w:tcPr>
            <w:tcW w:w="720" w:type="dxa"/>
            <w:tcBorders>
              <w:top w:val="single" w:sz="4" w:space="0" w:color="000000"/>
              <w:left w:val="single" w:sz="4" w:space="0" w:color="000000"/>
              <w:bottom w:val="nil"/>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color w:val="000000"/>
                <w:kern w:val="0"/>
                <w:sz w:val="24"/>
                <w:szCs w:val="24"/>
              </w:rPr>
            </w:pPr>
            <w:r w:rsidRPr="00B55C13">
              <w:rPr>
                <w:rFonts w:ascii="Times New Roman" w:hAnsi="Times New Roman" w:cs="ＭＳ 明朝" w:hint="eastAsia"/>
                <w:color w:val="000000"/>
                <w:kern w:val="0"/>
                <w:sz w:val="24"/>
                <w:szCs w:val="24"/>
              </w:rPr>
              <w:t>工事</w:t>
            </w:r>
          </w:p>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4"/>
                <w:szCs w:val="24"/>
              </w:rPr>
              <w:t>種別</w:t>
            </w:r>
          </w:p>
        </w:tc>
        <w:tc>
          <w:tcPr>
            <w:tcW w:w="720" w:type="dxa"/>
            <w:tcBorders>
              <w:top w:val="single" w:sz="4" w:space="0" w:color="000000"/>
              <w:left w:val="single" w:sz="4" w:space="0" w:color="000000"/>
              <w:bottom w:val="nil"/>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4"/>
                <w:szCs w:val="24"/>
              </w:rPr>
              <w:t>等級</w:t>
            </w:r>
          </w:p>
        </w:tc>
        <w:tc>
          <w:tcPr>
            <w:tcW w:w="2700" w:type="dxa"/>
            <w:tcBorders>
              <w:top w:val="single" w:sz="4" w:space="0" w:color="000000"/>
              <w:left w:val="single" w:sz="4" w:space="0" w:color="000000"/>
              <w:bottom w:val="nil"/>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4"/>
                <w:szCs w:val="24"/>
              </w:rPr>
              <w:t>総　合　点　数</w:t>
            </w:r>
          </w:p>
        </w:tc>
      </w:tr>
      <w:tr w:rsidR="00B55C13" w:rsidRPr="00B55C13" w:rsidTr="005461E6">
        <w:trPr>
          <w:cantSplit/>
          <w:trHeight w:val="375"/>
        </w:trPr>
        <w:tc>
          <w:tcPr>
            <w:tcW w:w="727" w:type="dxa"/>
            <w:vMerge w:val="restart"/>
            <w:tcBorders>
              <w:top w:val="single" w:sz="4" w:space="0" w:color="000000"/>
              <w:left w:val="single" w:sz="4" w:space="0" w:color="000000"/>
              <w:bottom w:val="nil"/>
              <w:right w:val="single" w:sz="4" w:space="0" w:color="000000"/>
            </w:tcBorders>
            <w:textDirection w:val="tbRlV"/>
            <w:vAlign w:val="center"/>
          </w:tcPr>
          <w:p w:rsidR="00B55C13" w:rsidRPr="00B55C13" w:rsidRDefault="00B55C13" w:rsidP="00B55C13">
            <w:pPr>
              <w:suppressAutoHyphens/>
              <w:kinsoku w:val="0"/>
              <w:wordWrap w:val="0"/>
              <w:overflowPunct w:val="0"/>
              <w:autoSpaceDE w:val="0"/>
              <w:autoSpaceDN w:val="0"/>
              <w:adjustRightInd w:val="0"/>
              <w:spacing w:line="316" w:lineRule="atLeast"/>
              <w:ind w:left="113" w:right="113"/>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4"/>
                <w:szCs w:val="24"/>
              </w:rPr>
              <w:t>舗装工事</w:t>
            </w:r>
          </w:p>
        </w:tc>
        <w:tc>
          <w:tcPr>
            <w:tcW w:w="727" w:type="dxa"/>
            <w:tcBorders>
              <w:top w:val="single" w:sz="4" w:space="0" w:color="000000"/>
              <w:left w:val="single" w:sz="4" w:space="0" w:color="000000"/>
              <w:bottom w:val="nil"/>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4"/>
                <w:szCs w:val="24"/>
              </w:rPr>
              <w:t>Ａ</w:t>
            </w:r>
          </w:p>
        </w:tc>
        <w:tc>
          <w:tcPr>
            <w:tcW w:w="2503" w:type="dxa"/>
            <w:tcBorders>
              <w:top w:val="single" w:sz="4" w:space="0" w:color="000000"/>
              <w:left w:val="single" w:sz="4" w:space="0" w:color="000000"/>
              <w:bottom w:val="nil"/>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1"/>
                <w:szCs w:val="21"/>
              </w:rPr>
              <w:t>８４０以上</w:t>
            </w:r>
          </w:p>
        </w:tc>
        <w:tc>
          <w:tcPr>
            <w:tcW w:w="360" w:type="dxa"/>
            <w:vMerge/>
            <w:tcBorders>
              <w:top w:val="nil"/>
              <w:left w:val="single" w:sz="4" w:space="0" w:color="000000"/>
              <w:bottom w:val="nil"/>
              <w:right w:val="single" w:sz="4" w:space="0" w:color="000000"/>
            </w:tcBorders>
            <w:vAlign w:val="center"/>
          </w:tcPr>
          <w:p w:rsidR="00B55C13" w:rsidRPr="00B55C13" w:rsidRDefault="00B55C13" w:rsidP="00B55C13">
            <w:pPr>
              <w:autoSpaceDE w:val="0"/>
              <w:autoSpaceDN w:val="0"/>
              <w:adjustRightInd w:val="0"/>
              <w:jc w:val="center"/>
              <w:rPr>
                <w:rFonts w:ascii="ＭＳ 明朝" w:hAnsi="Times New Roman"/>
                <w:kern w:val="0"/>
                <w:sz w:val="24"/>
                <w:szCs w:val="24"/>
              </w:rPr>
            </w:pPr>
          </w:p>
        </w:tc>
        <w:tc>
          <w:tcPr>
            <w:tcW w:w="720" w:type="dxa"/>
            <w:vMerge w:val="restart"/>
            <w:tcBorders>
              <w:top w:val="single" w:sz="4" w:space="0" w:color="000000"/>
              <w:left w:val="single" w:sz="4" w:space="0" w:color="000000"/>
              <w:bottom w:val="nil"/>
              <w:right w:val="single" w:sz="4" w:space="0" w:color="000000"/>
            </w:tcBorders>
            <w:textDirection w:val="tbRlV"/>
            <w:vAlign w:val="center"/>
          </w:tcPr>
          <w:p w:rsidR="00B55C13" w:rsidRPr="00B55C13" w:rsidRDefault="00B55C13" w:rsidP="00B55C13">
            <w:pPr>
              <w:suppressAutoHyphens/>
              <w:kinsoku w:val="0"/>
              <w:wordWrap w:val="0"/>
              <w:overflowPunct w:val="0"/>
              <w:autoSpaceDE w:val="0"/>
              <w:autoSpaceDN w:val="0"/>
              <w:adjustRightInd w:val="0"/>
              <w:spacing w:line="316" w:lineRule="atLeast"/>
              <w:ind w:left="240" w:right="113" w:hangingChars="100" w:hanging="240"/>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4"/>
                <w:szCs w:val="24"/>
              </w:rPr>
              <w:t>造園工事</w:t>
            </w:r>
          </w:p>
        </w:tc>
        <w:tc>
          <w:tcPr>
            <w:tcW w:w="720" w:type="dxa"/>
            <w:tcBorders>
              <w:top w:val="single" w:sz="4" w:space="0" w:color="000000"/>
              <w:left w:val="single" w:sz="4" w:space="0" w:color="000000"/>
              <w:bottom w:val="nil"/>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4"/>
                <w:szCs w:val="24"/>
              </w:rPr>
              <w:t>Ａ</w:t>
            </w:r>
          </w:p>
        </w:tc>
        <w:tc>
          <w:tcPr>
            <w:tcW w:w="2700" w:type="dxa"/>
            <w:tcBorders>
              <w:top w:val="single" w:sz="4" w:space="0" w:color="000000"/>
              <w:left w:val="single" w:sz="4" w:space="0" w:color="000000"/>
              <w:bottom w:val="nil"/>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1"/>
                <w:szCs w:val="21"/>
              </w:rPr>
              <w:t>７６０以上</w:t>
            </w:r>
          </w:p>
        </w:tc>
      </w:tr>
      <w:tr w:rsidR="00B55C13" w:rsidRPr="00B55C13" w:rsidTr="005461E6">
        <w:trPr>
          <w:cantSplit/>
          <w:trHeight w:val="415"/>
        </w:trPr>
        <w:tc>
          <w:tcPr>
            <w:tcW w:w="727" w:type="dxa"/>
            <w:vMerge/>
            <w:tcBorders>
              <w:top w:val="nil"/>
              <w:left w:val="single" w:sz="4" w:space="0" w:color="000000"/>
              <w:bottom w:val="nil"/>
              <w:right w:val="single" w:sz="4" w:space="0" w:color="000000"/>
            </w:tcBorders>
            <w:vAlign w:val="center"/>
          </w:tcPr>
          <w:p w:rsidR="00B55C13" w:rsidRPr="00B55C13" w:rsidRDefault="00B55C13" w:rsidP="00B55C13">
            <w:pPr>
              <w:autoSpaceDE w:val="0"/>
              <w:autoSpaceDN w:val="0"/>
              <w:adjustRightInd w:val="0"/>
              <w:jc w:val="center"/>
              <w:rPr>
                <w:rFonts w:ascii="ＭＳ 明朝" w:hAnsi="Times New Roman"/>
                <w:kern w:val="0"/>
                <w:sz w:val="24"/>
                <w:szCs w:val="24"/>
              </w:rPr>
            </w:pPr>
          </w:p>
        </w:tc>
        <w:tc>
          <w:tcPr>
            <w:tcW w:w="727" w:type="dxa"/>
            <w:tcBorders>
              <w:top w:val="single" w:sz="4" w:space="0" w:color="000000"/>
              <w:left w:val="single" w:sz="4" w:space="0" w:color="000000"/>
              <w:bottom w:val="nil"/>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4"/>
                <w:szCs w:val="24"/>
              </w:rPr>
              <w:t>Ｂ</w:t>
            </w:r>
          </w:p>
        </w:tc>
        <w:tc>
          <w:tcPr>
            <w:tcW w:w="2503" w:type="dxa"/>
            <w:tcBorders>
              <w:top w:val="single" w:sz="4" w:space="0" w:color="000000"/>
              <w:left w:val="single" w:sz="4" w:space="0" w:color="000000"/>
              <w:bottom w:val="nil"/>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1"/>
                <w:szCs w:val="21"/>
              </w:rPr>
              <w:t>７００以上　８４０未満</w:t>
            </w:r>
          </w:p>
        </w:tc>
        <w:tc>
          <w:tcPr>
            <w:tcW w:w="360" w:type="dxa"/>
            <w:vMerge/>
            <w:tcBorders>
              <w:top w:val="nil"/>
              <w:left w:val="single" w:sz="4" w:space="0" w:color="000000"/>
              <w:bottom w:val="nil"/>
              <w:right w:val="single" w:sz="4" w:space="0" w:color="000000"/>
            </w:tcBorders>
            <w:vAlign w:val="center"/>
          </w:tcPr>
          <w:p w:rsidR="00B55C13" w:rsidRPr="00B55C13" w:rsidRDefault="00B55C13" w:rsidP="00B55C13">
            <w:pPr>
              <w:autoSpaceDE w:val="0"/>
              <w:autoSpaceDN w:val="0"/>
              <w:adjustRightInd w:val="0"/>
              <w:jc w:val="center"/>
              <w:rPr>
                <w:rFonts w:ascii="ＭＳ 明朝" w:hAnsi="Times New Roman"/>
                <w:kern w:val="0"/>
                <w:sz w:val="24"/>
                <w:szCs w:val="24"/>
              </w:rPr>
            </w:pPr>
          </w:p>
        </w:tc>
        <w:tc>
          <w:tcPr>
            <w:tcW w:w="720" w:type="dxa"/>
            <w:vMerge/>
            <w:tcBorders>
              <w:top w:val="nil"/>
              <w:left w:val="single" w:sz="4" w:space="0" w:color="000000"/>
              <w:bottom w:val="nil"/>
              <w:right w:val="single" w:sz="4" w:space="0" w:color="000000"/>
            </w:tcBorders>
            <w:vAlign w:val="center"/>
          </w:tcPr>
          <w:p w:rsidR="00B55C13" w:rsidRPr="00B55C13" w:rsidRDefault="00B55C13" w:rsidP="00B55C13">
            <w:pPr>
              <w:autoSpaceDE w:val="0"/>
              <w:autoSpaceDN w:val="0"/>
              <w:adjustRightInd w:val="0"/>
              <w:jc w:val="center"/>
              <w:rPr>
                <w:rFonts w:ascii="ＭＳ 明朝" w:hAnsi="Times New Roman"/>
                <w:kern w:val="0"/>
                <w:sz w:val="24"/>
                <w:szCs w:val="24"/>
              </w:rPr>
            </w:pPr>
          </w:p>
        </w:tc>
        <w:tc>
          <w:tcPr>
            <w:tcW w:w="720" w:type="dxa"/>
            <w:tcBorders>
              <w:top w:val="single" w:sz="4" w:space="0" w:color="000000"/>
              <w:left w:val="single" w:sz="4" w:space="0" w:color="000000"/>
              <w:bottom w:val="nil"/>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4"/>
                <w:szCs w:val="24"/>
              </w:rPr>
              <w:t>Ｂ</w:t>
            </w:r>
          </w:p>
        </w:tc>
        <w:tc>
          <w:tcPr>
            <w:tcW w:w="2700" w:type="dxa"/>
            <w:tcBorders>
              <w:top w:val="single" w:sz="4" w:space="0" w:color="000000"/>
              <w:left w:val="single" w:sz="4" w:space="0" w:color="000000"/>
              <w:bottom w:val="nil"/>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1"/>
                <w:szCs w:val="21"/>
              </w:rPr>
              <w:t>７００以上　７６０未満</w:t>
            </w:r>
          </w:p>
        </w:tc>
      </w:tr>
      <w:tr w:rsidR="00B55C13" w:rsidRPr="00B55C13" w:rsidTr="005461E6">
        <w:trPr>
          <w:cantSplit/>
          <w:trHeight w:val="421"/>
        </w:trPr>
        <w:tc>
          <w:tcPr>
            <w:tcW w:w="727" w:type="dxa"/>
            <w:vMerge/>
            <w:tcBorders>
              <w:top w:val="nil"/>
              <w:left w:val="single" w:sz="4" w:space="0" w:color="000000"/>
              <w:bottom w:val="single" w:sz="4" w:space="0" w:color="000000"/>
              <w:right w:val="single" w:sz="4" w:space="0" w:color="000000"/>
            </w:tcBorders>
            <w:vAlign w:val="center"/>
          </w:tcPr>
          <w:p w:rsidR="00B55C13" w:rsidRPr="00B55C13" w:rsidRDefault="00B55C13" w:rsidP="00B55C13">
            <w:pPr>
              <w:autoSpaceDE w:val="0"/>
              <w:autoSpaceDN w:val="0"/>
              <w:adjustRightInd w:val="0"/>
              <w:jc w:val="center"/>
              <w:rPr>
                <w:rFonts w:ascii="ＭＳ 明朝" w:hAnsi="Times New Roman"/>
                <w:kern w:val="0"/>
                <w:sz w:val="24"/>
                <w:szCs w:val="24"/>
              </w:rPr>
            </w:pPr>
          </w:p>
        </w:tc>
        <w:tc>
          <w:tcPr>
            <w:tcW w:w="727" w:type="dxa"/>
            <w:tcBorders>
              <w:top w:val="single" w:sz="4" w:space="0" w:color="000000"/>
              <w:left w:val="single" w:sz="4" w:space="0" w:color="000000"/>
              <w:bottom w:val="single" w:sz="4" w:space="0" w:color="000000"/>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4"/>
                <w:szCs w:val="24"/>
              </w:rPr>
              <w:t>Ｃ</w:t>
            </w:r>
          </w:p>
        </w:tc>
        <w:tc>
          <w:tcPr>
            <w:tcW w:w="2503" w:type="dxa"/>
            <w:tcBorders>
              <w:top w:val="single" w:sz="4" w:space="0" w:color="000000"/>
              <w:left w:val="single" w:sz="4" w:space="0" w:color="000000"/>
              <w:bottom w:val="single" w:sz="4" w:space="0" w:color="000000"/>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1"/>
                <w:szCs w:val="21"/>
              </w:rPr>
              <w:t>７００未満</w:t>
            </w:r>
          </w:p>
        </w:tc>
        <w:tc>
          <w:tcPr>
            <w:tcW w:w="360" w:type="dxa"/>
            <w:vMerge/>
            <w:tcBorders>
              <w:top w:val="nil"/>
              <w:left w:val="single" w:sz="4" w:space="0" w:color="000000"/>
              <w:bottom w:val="nil"/>
              <w:right w:val="single" w:sz="4" w:space="0" w:color="000000"/>
            </w:tcBorders>
            <w:vAlign w:val="center"/>
          </w:tcPr>
          <w:p w:rsidR="00B55C13" w:rsidRPr="00B55C13" w:rsidRDefault="00B55C13" w:rsidP="00B55C13">
            <w:pPr>
              <w:autoSpaceDE w:val="0"/>
              <w:autoSpaceDN w:val="0"/>
              <w:adjustRightInd w:val="0"/>
              <w:jc w:val="center"/>
              <w:rPr>
                <w:rFonts w:ascii="ＭＳ 明朝" w:hAnsi="Times New Roman"/>
                <w:kern w:val="0"/>
                <w:sz w:val="24"/>
                <w:szCs w:val="24"/>
              </w:rPr>
            </w:pPr>
          </w:p>
        </w:tc>
        <w:tc>
          <w:tcPr>
            <w:tcW w:w="720" w:type="dxa"/>
            <w:vMerge/>
            <w:tcBorders>
              <w:top w:val="nil"/>
              <w:left w:val="single" w:sz="4" w:space="0" w:color="000000"/>
              <w:bottom w:val="single" w:sz="4" w:space="0" w:color="000000"/>
              <w:right w:val="single" w:sz="4" w:space="0" w:color="000000"/>
            </w:tcBorders>
            <w:vAlign w:val="center"/>
          </w:tcPr>
          <w:p w:rsidR="00B55C13" w:rsidRPr="00B55C13" w:rsidRDefault="00B55C13" w:rsidP="00B55C13">
            <w:pPr>
              <w:autoSpaceDE w:val="0"/>
              <w:autoSpaceDN w:val="0"/>
              <w:adjustRightInd w:val="0"/>
              <w:jc w:val="center"/>
              <w:rPr>
                <w:rFonts w:ascii="ＭＳ 明朝" w:hAnsi="Times New Roman"/>
                <w:kern w:val="0"/>
                <w:sz w:val="24"/>
                <w:szCs w:val="24"/>
              </w:rPr>
            </w:pPr>
          </w:p>
        </w:tc>
        <w:tc>
          <w:tcPr>
            <w:tcW w:w="720" w:type="dxa"/>
            <w:tcBorders>
              <w:top w:val="single" w:sz="4" w:space="0" w:color="000000"/>
              <w:left w:val="single" w:sz="4" w:space="0" w:color="000000"/>
              <w:bottom w:val="single" w:sz="4" w:space="0" w:color="000000"/>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4"/>
                <w:szCs w:val="24"/>
              </w:rPr>
              <w:t>Ｃ</w:t>
            </w:r>
          </w:p>
        </w:tc>
        <w:tc>
          <w:tcPr>
            <w:tcW w:w="2700" w:type="dxa"/>
            <w:tcBorders>
              <w:top w:val="single" w:sz="4" w:space="0" w:color="000000"/>
              <w:left w:val="single" w:sz="4" w:space="0" w:color="000000"/>
              <w:bottom w:val="single" w:sz="4" w:space="0" w:color="000000"/>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1"/>
                <w:szCs w:val="21"/>
              </w:rPr>
              <w:t>７００未満</w:t>
            </w:r>
          </w:p>
        </w:tc>
      </w:tr>
    </w:tbl>
    <w:p w:rsidR="005461E6" w:rsidRDefault="005461E6" w:rsidP="00B55C13"/>
    <w:tbl>
      <w:tblPr>
        <w:tblW w:w="8457" w:type="dxa"/>
        <w:tblInd w:w="4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2" w:type="dxa"/>
          <w:right w:w="52" w:type="dxa"/>
        </w:tblCellMar>
        <w:tblLook w:val="0000" w:firstRow="0" w:lastRow="0" w:firstColumn="0" w:lastColumn="0" w:noHBand="0" w:noVBand="0"/>
      </w:tblPr>
      <w:tblGrid>
        <w:gridCol w:w="727"/>
        <w:gridCol w:w="727"/>
        <w:gridCol w:w="2503"/>
        <w:gridCol w:w="360"/>
        <w:gridCol w:w="720"/>
        <w:gridCol w:w="720"/>
        <w:gridCol w:w="2700"/>
      </w:tblGrid>
      <w:tr w:rsidR="00B55C13" w:rsidRPr="00B55C13" w:rsidTr="005461E6">
        <w:trPr>
          <w:cantSplit/>
          <w:trHeight w:val="698"/>
        </w:trPr>
        <w:tc>
          <w:tcPr>
            <w:tcW w:w="727" w:type="dxa"/>
            <w:tcBorders>
              <w:top w:val="single" w:sz="4" w:space="0" w:color="000000"/>
              <w:left w:val="single" w:sz="4" w:space="0" w:color="000000"/>
              <w:bottom w:val="nil"/>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color w:val="000000"/>
                <w:kern w:val="0"/>
                <w:sz w:val="24"/>
                <w:szCs w:val="24"/>
              </w:rPr>
            </w:pPr>
            <w:r w:rsidRPr="00B55C13">
              <w:rPr>
                <w:rFonts w:ascii="Times New Roman" w:hAnsi="Times New Roman" w:cs="ＭＳ 明朝" w:hint="eastAsia"/>
                <w:color w:val="000000"/>
                <w:kern w:val="0"/>
                <w:sz w:val="24"/>
                <w:szCs w:val="24"/>
              </w:rPr>
              <w:t>工事</w:t>
            </w:r>
          </w:p>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4"/>
                <w:szCs w:val="24"/>
              </w:rPr>
              <w:t>種別</w:t>
            </w:r>
          </w:p>
        </w:tc>
        <w:tc>
          <w:tcPr>
            <w:tcW w:w="727" w:type="dxa"/>
            <w:tcBorders>
              <w:top w:val="single" w:sz="4" w:space="0" w:color="000000"/>
              <w:left w:val="single" w:sz="4" w:space="0" w:color="000000"/>
              <w:bottom w:val="nil"/>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4"/>
                <w:szCs w:val="24"/>
              </w:rPr>
              <w:t>等級</w:t>
            </w:r>
          </w:p>
        </w:tc>
        <w:tc>
          <w:tcPr>
            <w:tcW w:w="2503" w:type="dxa"/>
            <w:tcBorders>
              <w:top w:val="single" w:sz="4" w:space="0" w:color="000000"/>
              <w:left w:val="single" w:sz="4" w:space="0" w:color="000000"/>
              <w:bottom w:val="nil"/>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4"/>
                <w:szCs w:val="24"/>
              </w:rPr>
              <w:t>総　合　点　数</w:t>
            </w:r>
          </w:p>
        </w:tc>
        <w:tc>
          <w:tcPr>
            <w:tcW w:w="360" w:type="dxa"/>
            <w:vMerge w:val="restart"/>
            <w:tcBorders>
              <w:top w:val="nil"/>
              <w:left w:val="single" w:sz="4" w:space="0" w:color="000000"/>
              <w:bottom w:val="nil"/>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p>
        </w:tc>
        <w:tc>
          <w:tcPr>
            <w:tcW w:w="720" w:type="dxa"/>
            <w:tcBorders>
              <w:top w:val="single" w:sz="4" w:space="0" w:color="000000"/>
              <w:left w:val="single" w:sz="4" w:space="0" w:color="000000"/>
              <w:bottom w:val="nil"/>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color w:val="000000"/>
                <w:kern w:val="0"/>
                <w:sz w:val="24"/>
                <w:szCs w:val="24"/>
              </w:rPr>
            </w:pPr>
            <w:r w:rsidRPr="00B55C13">
              <w:rPr>
                <w:rFonts w:ascii="Times New Roman" w:hAnsi="Times New Roman" w:cs="ＭＳ 明朝" w:hint="eastAsia"/>
                <w:color w:val="000000"/>
                <w:kern w:val="0"/>
                <w:sz w:val="24"/>
                <w:szCs w:val="24"/>
              </w:rPr>
              <w:t>工事</w:t>
            </w:r>
          </w:p>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4"/>
                <w:szCs w:val="24"/>
              </w:rPr>
              <w:t>種別</w:t>
            </w:r>
          </w:p>
        </w:tc>
        <w:tc>
          <w:tcPr>
            <w:tcW w:w="720" w:type="dxa"/>
            <w:tcBorders>
              <w:top w:val="single" w:sz="4" w:space="0" w:color="000000"/>
              <w:left w:val="single" w:sz="4" w:space="0" w:color="000000"/>
              <w:bottom w:val="nil"/>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4"/>
                <w:szCs w:val="24"/>
              </w:rPr>
              <w:t>等級</w:t>
            </w:r>
          </w:p>
        </w:tc>
        <w:tc>
          <w:tcPr>
            <w:tcW w:w="2700" w:type="dxa"/>
            <w:tcBorders>
              <w:top w:val="single" w:sz="4" w:space="0" w:color="000000"/>
              <w:left w:val="single" w:sz="4" w:space="0" w:color="000000"/>
              <w:bottom w:val="nil"/>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4"/>
                <w:szCs w:val="24"/>
              </w:rPr>
              <w:t>総　合　点　数</w:t>
            </w:r>
          </w:p>
        </w:tc>
      </w:tr>
      <w:tr w:rsidR="00B55C13" w:rsidRPr="00B55C13" w:rsidTr="005461E6">
        <w:trPr>
          <w:cantSplit/>
          <w:trHeight w:val="410"/>
        </w:trPr>
        <w:tc>
          <w:tcPr>
            <w:tcW w:w="727" w:type="dxa"/>
            <w:vMerge w:val="restart"/>
            <w:tcBorders>
              <w:top w:val="single" w:sz="4" w:space="0" w:color="000000"/>
              <w:left w:val="single" w:sz="4" w:space="0" w:color="000000"/>
              <w:bottom w:val="nil"/>
              <w:right w:val="single" w:sz="4" w:space="0" w:color="000000"/>
            </w:tcBorders>
            <w:textDirection w:val="tbRlV"/>
            <w:vAlign w:val="center"/>
          </w:tcPr>
          <w:p w:rsidR="00B55C13" w:rsidRPr="00B55C13" w:rsidRDefault="00B55C13" w:rsidP="00B55C13">
            <w:pPr>
              <w:suppressAutoHyphens/>
              <w:kinsoku w:val="0"/>
              <w:wordWrap w:val="0"/>
              <w:overflowPunct w:val="0"/>
              <w:autoSpaceDE w:val="0"/>
              <w:autoSpaceDN w:val="0"/>
              <w:adjustRightInd w:val="0"/>
              <w:spacing w:line="316" w:lineRule="atLeast"/>
              <w:ind w:left="113" w:right="113"/>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4"/>
                <w:szCs w:val="24"/>
              </w:rPr>
              <w:t>設備工事</w:t>
            </w:r>
          </w:p>
        </w:tc>
        <w:tc>
          <w:tcPr>
            <w:tcW w:w="727" w:type="dxa"/>
            <w:tcBorders>
              <w:top w:val="single" w:sz="4" w:space="0" w:color="000000"/>
              <w:left w:val="single" w:sz="4" w:space="0" w:color="000000"/>
              <w:bottom w:val="nil"/>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4"/>
                <w:szCs w:val="24"/>
              </w:rPr>
              <w:t>Ａ</w:t>
            </w:r>
          </w:p>
        </w:tc>
        <w:tc>
          <w:tcPr>
            <w:tcW w:w="2503" w:type="dxa"/>
            <w:tcBorders>
              <w:top w:val="single" w:sz="4" w:space="0" w:color="000000"/>
              <w:left w:val="single" w:sz="4" w:space="0" w:color="000000"/>
              <w:bottom w:val="nil"/>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1"/>
                <w:szCs w:val="21"/>
              </w:rPr>
              <w:t>７９０以上</w:t>
            </w:r>
          </w:p>
        </w:tc>
        <w:tc>
          <w:tcPr>
            <w:tcW w:w="360" w:type="dxa"/>
            <w:vMerge/>
            <w:tcBorders>
              <w:top w:val="nil"/>
              <w:left w:val="single" w:sz="4" w:space="0" w:color="000000"/>
              <w:bottom w:val="nil"/>
              <w:right w:val="single" w:sz="4" w:space="0" w:color="000000"/>
            </w:tcBorders>
            <w:vAlign w:val="center"/>
          </w:tcPr>
          <w:p w:rsidR="00B55C13" w:rsidRPr="00B55C13" w:rsidRDefault="00B55C13" w:rsidP="00B55C13">
            <w:pPr>
              <w:autoSpaceDE w:val="0"/>
              <w:autoSpaceDN w:val="0"/>
              <w:adjustRightInd w:val="0"/>
              <w:jc w:val="center"/>
              <w:rPr>
                <w:rFonts w:ascii="ＭＳ 明朝" w:hAnsi="Times New Roman"/>
                <w:kern w:val="0"/>
                <w:sz w:val="24"/>
                <w:szCs w:val="24"/>
              </w:rPr>
            </w:pPr>
          </w:p>
        </w:tc>
        <w:tc>
          <w:tcPr>
            <w:tcW w:w="720" w:type="dxa"/>
            <w:vMerge w:val="restart"/>
            <w:tcBorders>
              <w:top w:val="single" w:sz="4" w:space="0" w:color="000000"/>
              <w:left w:val="single" w:sz="4" w:space="0" w:color="000000"/>
              <w:bottom w:val="nil"/>
              <w:right w:val="single" w:sz="4" w:space="0" w:color="000000"/>
            </w:tcBorders>
            <w:textDirection w:val="tbRlV"/>
            <w:vAlign w:val="center"/>
          </w:tcPr>
          <w:p w:rsidR="00B55C13" w:rsidRPr="00B55C13" w:rsidRDefault="00B55C13" w:rsidP="00B55C13">
            <w:pPr>
              <w:suppressAutoHyphens/>
              <w:kinsoku w:val="0"/>
              <w:wordWrap w:val="0"/>
              <w:overflowPunct w:val="0"/>
              <w:autoSpaceDE w:val="0"/>
              <w:autoSpaceDN w:val="0"/>
              <w:adjustRightInd w:val="0"/>
              <w:spacing w:line="316" w:lineRule="atLeast"/>
              <w:ind w:left="113" w:right="113"/>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4"/>
                <w:szCs w:val="24"/>
              </w:rPr>
              <w:t>その他工事</w:t>
            </w:r>
          </w:p>
        </w:tc>
        <w:tc>
          <w:tcPr>
            <w:tcW w:w="720" w:type="dxa"/>
            <w:tcBorders>
              <w:top w:val="single" w:sz="4" w:space="0" w:color="000000"/>
              <w:left w:val="single" w:sz="4" w:space="0" w:color="000000"/>
              <w:bottom w:val="nil"/>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4"/>
                <w:szCs w:val="24"/>
              </w:rPr>
              <w:t>Ａ</w:t>
            </w:r>
          </w:p>
        </w:tc>
        <w:tc>
          <w:tcPr>
            <w:tcW w:w="2700" w:type="dxa"/>
            <w:tcBorders>
              <w:top w:val="single" w:sz="4" w:space="0" w:color="000000"/>
              <w:left w:val="single" w:sz="4" w:space="0" w:color="000000"/>
              <w:bottom w:val="nil"/>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1"/>
                <w:szCs w:val="21"/>
              </w:rPr>
              <w:t>７５０以上</w:t>
            </w:r>
          </w:p>
        </w:tc>
      </w:tr>
      <w:tr w:rsidR="00B55C13" w:rsidRPr="00B55C13" w:rsidTr="005461E6">
        <w:trPr>
          <w:cantSplit/>
          <w:trHeight w:val="416"/>
        </w:trPr>
        <w:tc>
          <w:tcPr>
            <w:tcW w:w="727" w:type="dxa"/>
            <w:vMerge/>
            <w:tcBorders>
              <w:top w:val="nil"/>
              <w:left w:val="single" w:sz="4" w:space="0" w:color="000000"/>
              <w:bottom w:val="nil"/>
              <w:right w:val="single" w:sz="4" w:space="0" w:color="000000"/>
            </w:tcBorders>
            <w:vAlign w:val="center"/>
          </w:tcPr>
          <w:p w:rsidR="00B55C13" w:rsidRPr="00B55C13" w:rsidRDefault="00B55C13" w:rsidP="00B55C13">
            <w:pPr>
              <w:autoSpaceDE w:val="0"/>
              <w:autoSpaceDN w:val="0"/>
              <w:adjustRightInd w:val="0"/>
              <w:jc w:val="center"/>
              <w:rPr>
                <w:rFonts w:ascii="ＭＳ 明朝" w:hAnsi="Times New Roman"/>
                <w:kern w:val="0"/>
                <w:sz w:val="24"/>
                <w:szCs w:val="24"/>
              </w:rPr>
            </w:pPr>
          </w:p>
        </w:tc>
        <w:tc>
          <w:tcPr>
            <w:tcW w:w="727" w:type="dxa"/>
            <w:tcBorders>
              <w:top w:val="single" w:sz="4" w:space="0" w:color="000000"/>
              <w:left w:val="single" w:sz="4" w:space="0" w:color="000000"/>
              <w:bottom w:val="nil"/>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4"/>
                <w:szCs w:val="24"/>
              </w:rPr>
              <w:t>Ｂ</w:t>
            </w:r>
          </w:p>
        </w:tc>
        <w:tc>
          <w:tcPr>
            <w:tcW w:w="2503" w:type="dxa"/>
            <w:tcBorders>
              <w:top w:val="single" w:sz="4" w:space="0" w:color="000000"/>
              <w:left w:val="single" w:sz="4" w:space="0" w:color="000000"/>
              <w:bottom w:val="nil"/>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1"/>
                <w:szCs w:val="21"/>
              </w:rPr>
              <w:t>７３０以上　７９０未満</w:t>
            </w:r>
          </w:p>
        </w:tc>
        <w:tc>
          <w:tcPr>
            <w:tcW w:w="360" w:type="dxa"/>
            <w:vMerge/>
            <w:tcBorders>
              <w:top w:val="nil"/>
              <w:left w:val="single" w:sz="4" w:space="0" w:color="000000"/>
              <w:bottom w:val="nil"/>
              <w:right w:val="single" w:sz="4" w:space="0" w:color="000000"/>
            </w:tcBorders>
            <w:vAlign w:val="center"/>
          </w:tcPr>
          <w:p w:rsidR="00B55C13" w:rsidRPr="00B55C13" w:rsidRDefault="00B55C13" w:rsidP="00B55C13">
            <w:pPr>
              <w:autoSpaceDE w:val="0"/>
              <w:autoSpaceDN w:val="0"/>
              <w:adjustRightInd w:val="0"/>
              <w:jc w:val="center"/>
              <w:rPr>
                <w:rFonts w:ascii="ＭＳ 明朝" w:hAnsi="Times New Roman"/>
                <w:kern w:val="0"/>
                <w:sz w:val="24"/>
                <w:szCs w:val="24"/>
              </w:rPr>
            </w:pPr>
          </w:p>
        </w:tc>
        <w:tc>
          <w:tcPr>
            <w:tcW w:w="720" w:type="dxa"/>
            <w:vMerge/>
            <w:tcBorders>
              <w:top w:val="nil"/>
              <w:left w:val="single" w:sz="4" w:space="0" w:color="000000"/>
              <w:bottom w:val="nil"/>
              <w:right w:val="single" w:sz="4" w:space="0" w:color="000000"/>
            </w:tcBorders>
            <w:vAlign w:val="center"/>
          </w:tcPr>
          <w:p w:rsidR="00B55C13" w:rsidRPr="00B55C13" w:rsidRDefault="00B55C13" w:rsidP="00B55C13">
            <w:pPr>
              <w:autoSpaceDE w:val="0"/>
              <w:autoSpaceDN w:val="0"/>
              <w:adjustRightInd w:val="0"/>
              <w:jc w:val="center"/>
              <w:rPr>
                <w:rFonts w:ascii="ＭＳ 明朝" w:hAnsi="Times New Roman"/>
                <w:kern w:val="0"/>
                <w:sz w:val="24"/>
                <w:szCs w:val="24"/>
              </w:rPr>
            </w:pPr>
          </w:p>
        </w:tc>
        <w:tc>
          <w:tcPr>
            <w:tcW w:w="720" w:type="dxa"/>
            <w:tcBorders>
              <w:top w:val="single" w:sz="4" w:space="0" w:color="000000"/>
              <w:left w:val="single" w:sz="4" w:space="0" w:color="000000"/>
              <w:bottom w:val="nil"/>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4"/>
                <w:szCs w:val="24"/>
              </w:rPr>
              <w:t>Ｂ</w:t>
            </w:r>
          </w:p>
        </w:tc>
        <w:tc>
          <w:tcPr>
            <w:tcW w:w="2700" w:type="dxa"/>
            <w:tcBorders>
              <w:top w:val="single" w:sz="4" w:space="0" w:color="000000"/>
              <w:left w:val="single" w:sz="4" w:space="0" w:color="000000"/>
              <w:bottom w:val="nil"/>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1"/>
                <w:szCs w:val="21"/>
              </w:rPr>
              <w:t>７２０以上　７５０未満</w:t>
            </w:r>
          </w:p>
        </w:tc>
      </w:tr>
      <w:tr w:rsidR="00B55C13" w:rsidRPr="00B55C13" w:rsidTr="005461E6">
        <w:trPr>
          <w:cantSplit/>
          <w:trHeight w:val="421"/>
        </w:trPr>
        <w:tc>
          <w:tcPr>
            <w:tcW w:w="727" w:type="dxa"/>
            <w:vMerge/>
            <w:tcBorders>
              <w:top w:val="nil"/>
              <w:left w:val="single" w:sz="4" w:space="0" w:color="000000"/>
              <w:bottom w:val="nil"/>
              <w:right w:val="single" w:sz="4" w:space="0" w:color="000000"/>
            </w:tcBorders>
            <w:vAlign w:val="center"/>
          </w:tcPr>
          <w:p w:rsidR="00B55C13" w:rsidRPr="00B55C13" w:rsidRDefault="00B55C13" w:rsidP="00B55C13">
            <w:pPr>
              <w:autoSpaceDE w:val="0"/>
              <w:autoSpaceDN w:val="0"/>
              <w:adjustRightInd w:val="0"/>
              <w:jc w:val="center"/>
              <w:rPr>
                <w:rFonts w:ascii="ＭＳ 明朝" w:hAnsi="Times New Roman"/>
                <w:kern w:val="0"/>
                <w:sz w:val="24"/>
                <w:szCs w:val="24"/>
              </w:rPr>
            </w:pPr>
          </w:p>
        </w:tc>
        <w:tc>
          <w:tcPr>
            <w:tcW w:w="727" w:type="dxa"/>
            <w:tcBorders>
              <w:top w:val="single" w:sz="4" w:space="0" w:color="000000"/>
              <w:left w:val="single" w:sz="4" w:space="0" w:color="000000"/>
              <w:bottom w:val="nil"/>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4"/>
                <w:szCs w:val="24"/>
              </w:rPr>
              <w:t>Ｃ</w:t>
            </w:r>
          </w:p>
        </w:tc>
        <w:tc>
          <w:tcPr>
            <w:tcW w:w="2503" w:type="dxa"/>
            <w:tcBorders>
              <w:top w:val="single" w:sz="4" w:space="0" w:color="000000"/>
              <w:left w:val="single" w:sz="4" w:space="0" w:color="000000"/>
              <w:bottom w:val="nil"/>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1"/>
                <w:szCs w:val="21"/>
              </w:rPr>
              <w:t>６５０以上　７３０未満</w:t>
            </w:r>
          </w:p>
        </w:tc>
        <w:tc>
          <w:tcPr>
            <w:tcW w:w="360" w:type="dxa"/>
            <w:vMerge/>
            <w:tcBorders>
              <w:top w:val="nil"/>
              <w:left w:val="single" w:sz="4" w:space="0" w:color="000000"/>
              <w:bottom w:val="nil"/>
              <w:right w:val="single" w:sz="4" w:space="0" w:color="000000"/>
            </w:tcBorders>
            <w:vAlign w:val="center"/>
          </w:tcPr>
          <w:p w:rsidR="00B55C13" w:rsidRPr="00B55C13" w:rsidRDefault="00B55C13" w:rsidP="00B55C13">
            <w:pPr>
              <w:autoSpaceDE w:val="0"/>
              <w:autoSpaceDN w:val="0"/>
              <w:adjustRightInd w:val="0"/>
              <w:jc w:val="center"/>
              <w:rPr>
                <w:rFonts w:ascii="ＭＳ 明朝" w:hAnsi="Times New Roman"/>
                <w:kern w:val="0"/>
                <w:sz w:val="24"/>
                <w:szCs w:val="24"/>
              </w:rPr>
            </w:pPr>
          </w:p>
        </w:tc>
        <w:tc>
          <w:tcPr>
            <w:tcW w:w="720" w:type="dxa"/>
            <w:vMerge/>
            <w:tcBorders>
              <w:top w:val="nil"/>
              <w:left w:val="single" w:sz="4" w:space="0" w:color="000000"/>
              <w:bottom w:val="nil"/>
              <w:right w:val="single" w:sz="4" w:space="0" w:color="000000"/>
            </w:tcBorders>
            <w:vAlign w:val="center"/>
          </w:tcPr>
          <w:p w:rsidR="00B55C13" w:rsidRPr="00B55C13" w:rsidRDefault="00B55C13" w:rsidP="00B55C13">
            <w:pPr>
              <w:autoSpaceDE w:val="0"/>
              <w:autoSpaceDN w:val="0"/>
              <w:adjustRightInd w:val="0"/>
              <w:jc w:val="center"/>
              <w:rPr>
                <w:rFonts w:ascii="ＭＳ 明朝" w:hAnsi="Times New Roman"/>
                <w:kern w:val="0"/>
                <w:sz w:val="24"/>
                <w:szCs w:val="24"/>
              </w:rPr>
            </w:pPr>
          </w:p>
        </w:tc>
        <w:tc>
          <w:tcPr>
            <w:tcW w:w="720" w:type="dxa"/>
            <w:tcBorders>
              <w:top w:val="single" w:sz="4" w:space="0" w:color="000000"/>
              <w:left w:val="single" w:sz="4" w:space="0" w:color="000000"/>
              <w:bottom w:val="nil"/>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4"/>
                <w:szCs w:val="24"/>
              </w:rPr>
              <w:t>Ｃ</w:t>
            </w:r>
          </w:p>
        </w:tc>
        <w:tc>
          <w:tcPr>
            <w:tcW w:w="2700" w:type="dxa"/>
            <w:tcBorders>
              <w:top w:val="single" w:sz="4" w:space="0" w:color="000000"/>
              <w:left w:val="single" w:sz="4" w:space="0" w:color="000000"/>
              <w:bottom w:val="nil"/>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1"/>
                <w:szCs w:val="21"/>
              </w:rPr>
              <w:t>６８０以上　７２０未満</w:t>
            </w:r>
          </w:p>
        </w:tc>
      </w:tr>
      <w:tr w:rsidR="00B55C13" w:rsidRPr="00B55C13" w:rsidTr="005461E6">
        <w:trPr>
          <w:cantSplit/>
          <w:trHeight w:val="413"/>
        </w:trPr>
        <w:tc>
          <w:tcPr>
            <w:tcW w:w="727" w:type="dxa"/>
            <w:vMerge/>
            <w:tcBorders>
              <w:top w:val="nil"/>
              <w:left w:val="single" w:sz="4" w:space="0" w:color="000000"/>
              <w:bottom w:val="single" w:sz="4" w:space="0" w:color="000000"/>
              <w:right w:val="single" w:sz="4" w:space="0" w:color="000000"/>
            </w:tcBorders>
            <w:vAlign w:val="center"/>
          </w:tcPr>
          <w:p w:rsidR="00B55C13" w:rsidRPr="00B55C13" w:rsidRDefault="00B55C13" w:rsidP="00B55C13">
            <w:pPr>
              <w:autoSpaceDE w:val="0"/>
              <w:autoSpaceDN w:val="0"/>
              <w:adjustRightInd w:val="0"/>
              <w:jc w:val="center"/>
              <w:rPr>
                <w:rFonts w:ascii="ＭＳ 明朝" w:hAnsi="Times New Roman"/>
                <w:kern w:val="0"/>
                <w:sz w:val="24"/>
                <w:szCs w:val="24"/>
              </w:rPr>
            </w:pPr>
          </w:p>
        </w:tc>
        <w:tc>
          <w:tcPr>
            <w:tcW w:w="727" w:type="dxa"/>
            <w:tcBorders>
              <w:top w:val="single" w:sz="4" w:space="0" w:color="000000"/>
              <w:left w:val="single" w:sz="4" w:space="0" w:color="000000"/>
              <w:bottom w:val="single" w:sz="4" w:space="0" w:color="000000"/>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4"/>
                <w:szCs w:val="24"/>
              </w:rPr>
              <w:t>Ｄ</w:t>
            </w:r>
          </w:p>
        </w:tc>
        <w:tc>
          <w:tcPr>
            <w:tcW w:w="2503" w:type="dxa"/>
            <w:tcBorders>
              <w:top w:val="single" w:sz="4" w:space="0" w:color="000000"/>
              <w:left w:val="single" w:sz="4" w:space="0" w:color="000000"/>
              <w:bottom w:val="single" w:sz="4" w:space="0" w:color="000000"/>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1"/>
                <w:szCs w:val="21"/>
              </w:rPr>
              <w:t>６５０未満</w:t>
            </w:r>
          </w:p>
        </w:tc>
        <w:tc>
          <w:tcPr>
            <w:tcW w:w="360" w:type="dxa"/>
            <w:vMerge/>
            <w:tcBorders>
              <w:top w:val="nil"/>
              <w:left w:val="single" w:sz="4" w:space="0" w:color="000000"/>
              <w:bottom w:val="nil"/>
              <w:right w:val="single" w:sz="4" w:space="0" w:color="000000"/>
            </w:tcBorders>
            <w:vAlign w:val="center"/>
          </w:tcPr>
          <w:p w:rsidR="00B55C13" w:rsidRPr="00B55C13" w:rsidRDefault="00B55C13" w:rsidP="00B55C13">
            <w:pPr>
              <w:autoSpaceDE w:val="0"/>
              <w:autoSpaceDN w:val="0"/>
              <w:adjustRightInd w:val="0"/>
              <w:jc w:val="center"/>
              <w:rPr>
                <w:rFonts w:ascii="ＭＳ 明朝" w:hAnsi="Times New Roman"/>
                <w:kern w:val="0"/>
                <w:sz w:val="24"/>
                <w:szCs w:val="24"/>
              </w:rPr>
            </w:pPr>
          </w:p>
        </w:tc>
        <w:tc>
          <w:tcPr>
            <w:tcW w:w="720" w:type="dxa"/>
            <w:vMerge/>
            <w:tcBorders>
              <w:top w:val="nil"/>
              <w:left w:val="single" w:sz="4" w:space="0" w:color="000000"/>
              <w:bottom w:val="single" w:sz="4" w:space="0" w:color="000000"/>
              <w:right w:val="single" w:sz="4" w:space="0" w:color="000000"/>
            </w:tcBorders>
            <w:vAlign w:val="center"/>
          </w:tcPr>
          <w:p w:rsidR="00B55C13" w:rsidRPr="00B55C13" w:rsidRDefault="00B55C13" w:rsidP="00B55C13">
            <w:pPr>
              <w:autoSpaceDE w:val="0"/>
              <w:autoSpaceDN w:val="0"/>
              <w:adjustRightInd w:val="0"/>
              <w:jc w:val="center"/>
              <w:rPr>
                <w:rFonts w:ascii="ＭＳ 明朝" w:hAnsi="Times New Roman"/>
                <w:kern w:val="0"/>
                <w:sz w:val="24"/>
                <w:szCs w:val="24"/>
              </w:rPr>
            </w:pPr>
          </w:p>
        </w:tc>
        <w:tc>
          <w:tcPr>
            <w:tcW w:w="720" w:type="dxa"/>
            <w:tcBorders>
              <w:top w:val="single" w:sz="4" w:space="0" w:color="000000"/>
              <w:left w:val="single" w:sz="4" w:space="0" w:color="000000"/>
              <w:bottom w:val="single" w:sz="4" w:space="0" w:color="000000"/>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4"/>
                <w:szCs w:val="24"/>
              </w:rPr>
              <w:t>Ｄ</w:t>
            </w:r>
          </w:p>
        </w:tc>
        <w:tc>
          <w:tcPr>
            <w:tcW w:w="2700" w:type="dxa"/>
            <w:tcBorders>
              <w:top w:val="single" w:sz="4" w:space="0" w:color="000000"/>
              <w:left w:val="single" w:sz="4" w:space="0" w:color="000000"/>
              <w:bottom w:val="single" w:sz="4" w:space="0" w:color="000000"/>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1"/>
                <w:szCs w:val="21"/>
              </w:rPr>
              <w:t>６８０未満</w:t>
            </w:r>
          </w:p>
        </w:tc>
      </w:tr>
    </w:tbl>
    <w:p w:rsidR="00B55C13" w:rsidRDefault="00B55C13" w:rsidP="00B55C13"/>
    <w:p w:rsidR="00B55C13" w:rsidRPr="005461E6" w:rsidRDefault="00B55C13" w:rsidP="002D450A">
      <w:pPr>
        <w:ind w:leftChars="300" w:left="880" w:hangingChars="100" w:hanging="220"/>
      </w:pPr>
      <w:r>
        <w:rPr>
          <w:rFonts w:hint="eastAsia"/>
        </w:rPr>
        <w:t>＊「設備工事」とは、管工事、電気工事、電気通信工事、清掃施設工事、消防</w:t>
      </w:r>
      <w:r w:rsidR="005461E6">
        <w:rPr>
          <w:rFonts w:hint="eastAsia"/>
        </w:rPr>
        <w:t xml:space="preserve">　　　　</w:t>
      </w:r>
      <w:r>
        <w:rPr>
          <w:rFonts w:hint="eastAsia"/>
        </w:rPr>
        <w:t>施設工事及び機械器具設置工事</w:t>
      </w:r>
    </w:p>
    <w:p w:rsidR="00B55C13" w:rsidRDefault="00B55C13" w:rsidP="005461E6">
      <w:pPr>
        <w:ind w:leftChars="300" w:left="880" w:hangingChars="100" w:hanging="220"/>
      </w:pPr>
      <w:r>
        <w:rPr>
          <w:rFonts w:hint="eastAsia"/>
        </w:rPr>
        <w:t>＊「その他工事」とは、土木一式工事、建築一式工事、舗装工事、造園工事及び設備工事以外の工事</w:t>
      </w:r>
    </w:p>
    <w:p w:rsidR="00B55C13" w:rsidRPr="005461E6" w:rsidRDefault="00B55C13" w:rsidP="00B55C13"/>
    <w:p w:rsidR="00B55C13" w:rsidRDefault="00B55C13" w:rsidP="005461E6">
      <w:pPr>
        <w:ind w:leftChars="100" w:left="660" w:hangingChars="200" w:hanging="440"/>
      </w:pPr>
      <w:r>
        <w:rPr>
          <w:rFonts w:hint="eastAsia"/>
        </w:rPr>
        <w:t>（３）一の構成員が同一業種において結成することができる共同企業体の数は一とし、二以上の業種を有する構成員が結成することができる共同企業体の数は二までとし、業種は重複しないものとする。</w:t>
      </w:r>
    </w:p>
    <w:p w:rsidR="00B55C13" w:rsidRDefault="00B55C13" w:rsidP="00B55C13"/>
    <w:p w:rsidR="00B55C13" w:rsidRDefault="00B55C13" w:rsidP="00B55C13">
      <w:r>
        <w:rPr>
          <w:rFonts w:hint="eastAsia"/>
        </w:rPr>
        <w:t>３　出資比率</w:t>
      </w:r>
    </w:p>
    <w:p w:rsidR="00B55C13" w:rsidRDefault="00B55C13" w:rsidP="005461E6">
      <w:pPr>
        <w:ind w:firstLineChars="200" w:firstLine="440"/>
      </w:pPr>
      <w:r>
        <w:rPr>
          <w:rFonts w:hint="eastAsia"/>
        </w:rPr>
        <w:t>構成員の出資比率の最小限度は、構成員数により次のとおりとする。</w:t>
      </w:r>
    </w:p>
    <w:p w:rsidR="00B55C13" w:rsidRDefault="00B55C13" w:rsidP="005461E6">
      <w:pPr>
        <w:ind w:firstLineChars="100" w:firstLine="220"/>
      </w:pPr>
      <w:r>
        <w:rPr>
          <w:rFonts w:hint="eastAsia"/>
        </w:rPr>
        <w:t>（１）二構成員の場合　　３０％以上</w:t>
      </w:r>
    </w:p>
    <w:p w:rsidR="00B55C13" w:rsidRDefault="00B55C13" w:rsidP="005461E6">
      <w:pPr>
        <w:ind w:firstLineChars="100" w:firstLine="220"/>
      </w:pPr>
      <w:r>
        <w:rPr>
          <w:rFonts w:hint="eastAsia"/>
        </w:rPr>
        <w:t>（２）三構成員の場合　　２０％以上</w:t>
      </w:r>
    </w:p>
    <w:p w:rsidR="00B55C13" w:rsidRDefault="00B55C13" w:rsidP="00B55C13"/>
    <w:p w:rsidR="00B55C13" w:rsidRDefault="00B55C13" w:rsidP="00B55C13">
      <w:r>
        <w:rPr>
          <w:rFonts w:hint="eastAsia"/>
        </w:rPr>
        <w:t>４　代表者要件</w:t>
      </w:r>
    </w:p>
    <w:p w:rsidR="00B55C13" w:rsidRDefault="00B55C13" w:rsidP="005461E6">
      <w:pPr>
        <w:ind w:firstLineChars="200" w:firstLine="440"/>
      </w:pPr>
      <w:r>
        <w:rPr>
          <w:rFonts w:hint="eastAsia"/>
        </w:rPr>
        <w:t>代表者は、構成員において自主的に決定されたものとする。</w:t>
      </w:r>
    </w:p>
    <w:p w:rsidR="00B55C13" w:rsidRDefault="00B55C13" w:rsidP="00B55C13"/>
    <w:p w:rsidR="00B55C13" w:rsidRDefault="00B55C13" w:rsidP="00B55C13">
      <w:r>
        <w:rPr>
          <w:rFonts w:hint="eastAsia"/>
        </w:rPr>
        <w:t>５　資格要件</w:t>
      </w:r>
    </w:p>
    <w:p w:rsidR="00B55C13" w:rsidRDefault="00B55C13" w:rsidP="005461E6">
      <w:pPr>
        <w:ind w:firstLineChars="200" w:firstLine="440"/>
      </w:pPr>
      <w:r>
        <w:rPr>
          <w:rFonts w:hint="eastAsia"/>
        </w:rPr>
        <w:t>すべての構成員は、次のすべてに該当すること。</w:t>
      </w:r>
    </w:p>
    <w:p w:rsidR="00B55C13" w:rsidRDefault="00B55C13" w:rsidP="005461E6">
      <w:pPr>
        <w:ind w:leftChars="100" w:left="660" w:hangingChars="200" w:hanging="440"/>
      </w:pPr>
      <w:r>
        <w:rPr>
          <w:rFonts w:hint="eastAsia"/>
        </w:rPr>
        <w:t>（１）県</w:t>
      </w:r>
      <w:r w:rsidR="004977E4">
        <w:rPr>
          <w:rFonts w:hint="eastAsia"/>
        </w:rPr>
        <w:t>内に主たる営業所を有する中小・中堅建設業者であって、県の平成２</w:t>
      </w:r>
      <w:r w:rsidR="005E2A9C">
        <w:rPr>
          <w:rFonts w:hint="eastAsia"/>
        </w:rPr>
        <w:t>９</w:t>
      </w:r>
      <w:r>
        <w:rPr>
          <w:rFonts w:hint="eastAsia"/>
        </w:rPr>
        <w:t>・</w:t>
      </w:r>
      <w:r w:rsidR="005461E6">
        <w:rPr>
          <w:rFonts w:hint="eastAsia"/>
        </w:rPr>
        <w:t xml:space="preserve">　　</w:t>
      </w:r>
      <w:r w:rsidR="005E2A9C">
        <w:rPr>
          <w:rFonts w:hint="eastAsia"/>
        </w:rPr>
        <w:t>３０</w:t>
      </w:r>
      <w:r>
        <w:rPr>
          <w:rFonts w:hint="eastAsia"/>
        </w:rPr>
        <w:t>年度建設工事競争入札参加資格審査申請書を提出している者であること。</w:t>
      </w:r>
    </w:p>
    <w:p w:rsidR="002D450A" w:rsidRDefault="002D450A" w:rsidP="005461E6">
      <w:pPr>
        <w:ind w:leftChars="100" w:left="660" w:hangingChars="200" w:hanging="440"/>
      </w:pPr>
    </w:p>
    <w:p w:rsidR="00B55C13" w:rsidRDefault="00B55C13" w:rsidP="005461E6">
      <w:pPr>
        <w:ind w:leftChars="100" w:left="660" w:hangingChars="200" w:hanging="440"/>
      </w:pPr>
      <w:r>
        <w:rPr>
          <w:rFonts w:hint="eastAsia"/>
        </w:rPr>
        <w:lastRenderedPageBreak/>
        <w:t>（２）共同企業体の業種について、建設業の許可を有しての営業年数が３年以上で</w:t>
      </w:r>
      <w:r w:rsidR="005461E6">
        <w:rPr>
          <w:rFonts w:hint="eastAsia"/>
        </w:rPr>
        <w:t xml:space="preserve">　</w:t>
      </w:r>
      <w:r>
        <w:rPr>
          <w:rFonts w:hint="eastAsia"/>
        </w:rPr>
        <w:t>あること。</w:t>
      </w:r>
    </w:p>
    <w:p w:rsidR="00B55C13" w:rsidRDefault="00B55C13" w:rsidP="005461E6">
      <w:pPr>
        <w:ind w:leftChars="100" w:left="660" w:hangingChars="200" w:hanging="440"/>
      </w:pPr>
      <w:r>
        <w:rPr>
          <w:rFonts w:hint="eastAsia"/>
        </w:rPr>
        <w:t>（３）共同企業体の業種について、県発注工事を元請として施工した実績を有する</w:t>
      </w:r>
      <w:r w:rsidR="005461E6">
        <w:rPr>
          <w:rFonts w:hint="eastAsia"/>
        </w:rPr>
        <w:t xml:space="preserve">　</w:t>
      </w:r>
      <w:r>
        <w:rPr>
          <w:rFonts w:hint="eastAsia"/>
        </w:rPr>
        <w:t>こと。</w:t>
      </w:r>
    </w:p>
    <w:p w:rsidR="00B55C13" w:rsidRDefault="005461E6" w:rsidP="005461E6">
      <w:pPr>
        <w:ind w:leftChars="100" w:left="660" w:hangingChars="200" w:hanging="440"/>
      </w:pPr>
      <w:r>
        <w:rPr>
          <w:rFonts w:hint="eastAsia"/>
        </w:rPr>
        <w:t>（４）</w:t>
      </w:r>
      <w:r w:rsidR="00B55C13">
        <w:rPr>
          <w:rFonts w:hint="eastAsia"/>
        </w:rPr>
        <w:t>当該業種に係る監理技術者又は主任技術者となることができる者で国家資格</w:t>
      </w:r>
      <w:r>
        <w:rPr>
          <w:rFonts w:hint="eastAsia"/>
        </w:rPr>
        <w:t xml:space="preserve">　</w:t>
      </w:r>
      <w:r w:rsidR="00B55C13">
        <w:rPr>
          <w:rFonts w:hint="eastAsia"/>
        </w:rPr>
        <w:t>を有</w:t>
      </w:r>
      <w:r>
        <w:rPr>
          <w:rFonts w:hint="eastAsia"/>
        </w:rPr>
        <w:t>す</w:t>
      </w:r>
      <w:r w:rsidR="00B55C13">
        <w:rPr>
          <w:rFonts w:hint="eastAsia"/>
        </w:rPr>
        <w:t>る者が在し、これらの技術者を原則として、工事現場ごとに専任で配置し得ること。</w:t>
      </w:r>
    </w:p>
    <w:p w:rsidR="00B55C13" w:rsidRDefault="00B55C13" w:rsidP="00B55C13"/>
    <w:p w:rsidR="00B55C13" w:rsidRDefault="00B55C13" w:rsidP="00B55C13">
      <w:r>
        <w:rPr>
          <w:rFonts w:hint="eastAsia"/>
        </w:rPr>
        <w:t>６　提出書類</w:t>
      </w:r>
    </w:p>
    <w:p w:rsidR="00B55C13" w:rsidRDefault="00B55C13" w:rsidP="002D450A">
      <w:pPr>
        <w:pStyle w:val="a3"/>
        <w:numPr>
          <w:ilvl w:val="0"/>
          <w:numId w:val="2"/>
        </w:numPr>
        <w:ind w:leftChars="0"/>
      </w:pPr>
      <w:r>
        <w:rPr>
          <w:rFonts w:hint="eastAsia"/>
        </w:rPr>
        <w:t>建設工事競争入札参加資格審査申請書（共同企業体）</w:t>
      </w:r>
    </w:p>
    <w:p w:rsidR="002D450A" w:rsidRDefault="002D450A" w:rsidP="002D450A"/>
    <w:p w:rsidR="00B55C13" w:rsidRDefault="00B55C13" w:rsidP="005461E6">
      <w:pPr>
        <w:ind w:firstLineChars="100" w:firstLine="220"/>
      </w:pPr>
      <w:r>
        <w:rPr>
          <w:rFonts w:hint="eastAsia"/>
        </w:rPr>
        <w:t>（２）経常建設共同企業体協定書（甲）</w:t>
      </w:r>
    </w:p>
    <w:p w:rsidR="00B55C13" w:rsidRDefault="00B55C13" w:rsidP="005461E6">
      <w:pPr>
        <w:ind w:left="880" w:hangingChars="400" w:hanging="880"/>
      </w:pPr>
      <w:r>
        <w:rPr>
          <w:rFonts w:hint="eastAsia"/>
        </w:rPr>
        <w:t xml:space="preserve">　</w:t>
      </w:r>
      <w:r w:rsidR="005461E6">
        <w:rPr>
          <w:rFonts w:hint="eastAsia"/>
        </w:rPr>
        <w:t xml:space="preserve">　</w:t>
      </w:r>
      <w:r>
        <w:rPr>
          <w:rFonts w:hint="eastAsia"/>
        </w:rPr>
        <w:t xml:space="preserve">　＊　協定の日は、申請以前の日とし、</w:t>
      </w:r>
      <w:r w:rsidRPr="002D450A">
        <w:rPr>
          <w:rFonts w:hint="eastAsia"/>
          <w:u w:val="single"/>
        </w:rPr>
        <w:t>石川県建設工事共同企業体の運用に関する</w:t>
      </w:r>
      <w:r w:rsidR="005461E6" w:rsidRPr="002D450A">
        <w:rPr>
          <w:rFonts w:hint="eastAsia"/>
          <w:u w:val="single"/>
        </w:rPr>
        <w:t xml:space="preserve">　</w:t>
      </w:r>
      <w:r w:rsidR="009172DE">
        <w:rPr>
          <w:rFonts w:hint="eastAsia"/>
          <w:u w:val="single"/>
        </w:rPr>
        <w:t>要綱第４（結成）の成立の日は「平成３０</w:t>
      </w:r>
      <w:r w:rsidRPr="002D450A">
        <w:rPr>
          <w:rFonts w:hint="eastAsia"/>
          <w:u w:val="single"/>
        </w:rPr>
        <w:t>年６月１日」</w:t>
      </w:r>
      <w:r>
        <w:rPr>
          <w:rFonts w:hint="eastAsia"/>
        </w:rPr>
        <w:t>、存続期間は「１年」、</w:t>
      </w:r>
      <w:r w:rsidR="005461E6">
        <w:rPr>
          <w:rFonts w:hint="eastAsia"/>
        </w:rPr>
        <w:t xml:space="preserve">　　　</w:t>
      </w:r>
      <w:r>
        <w:rPr>
          <w:rFonts w:hint="eastAsia"/>
        </w:rPr>
        <w:t>解散の時期は「履行後６箇月」としてください。</w:t>
      </w:r>
    </w:p>
    <w:p w:rsidR="00B55C13" w:rsidRDefault="00B55C13" w:rsidP="005461E6">
      <w:pPr>
        <w:ind w:left="880" w:hangingChars="400" w:hanging="880"/>
      </w:pPr>
      <w:r>
        <w:rPr>
          <w:rFonts w:hint="eastAsia"/>
        </w:rPr>
        <w:t xml:space="preserve">　</w:t>
      </w:r>
      <w:r w:rsidR="005461E6">
        <w:rPr>
          <w:rFonts w:hint="eastAsia"/>
        </w:rPr>
        <w:t xml:space="preserve">　</w:t>
      </w:r>
      <w:r>
        <w:rPr>
          <w:rFonts w:hint="eastAsia"/>
        </w:rPr>
        <w:t xml:space="preserve">　＊　「経常建設共同企業体協定書第８条に基づく協定書」は、資格審査申請の際には提出する必</w:t>
      </w:r>
      <w:r w:rsidR="005461E6">
        <w:rPr>
          <w:rFonts w:hint="eastAsia"/>
        </w:rPr>
        <w:t>要がありませんが、建設工事請負契約締結の際には、３に　　定める出資</w:t>
      </w:r>
      <w:r>
        <w:rPr>
          <w:rFonts w:hint="eastAsia"/>
        </w:rPr>
        <w:t>比率による「経常建設共同企業体協定書第８条に基づく協定書」を提出していただきます。</w:t>
      </w:r>
    </w:p>
    <w:p w:rsidR="00B55C13" w:rsidRDefault="00B55C13" w:rsidP="005461E6">
      <w:pPr>
        <w:ind w:left="880" w:hangingChars="400" w:hanging="880"/>
      </w:pPr>
      <w:r>
        <w:rPr>
          <w:rFonts w:hint="eastAsia"/>
        </w:rPr>
        <w:t xml:space="preserve">    </w:t>
      </w:r>
      <w:r w:rsidR="005461E6">
        <w:rPr>
          <w:rFonts w:hint="eastAsia"/>
        </w:rPr>
        <w:t xml:space="preserve">　</w:t>
      </w:r>
      <w:r>
        <w:rPr>
          <w:rFonts w:hint="eastAsia"/>
        </w:rPr>
        <w:t>＊</w:t>
      </w:r>
      <w:r>
        <w:rPr>
          <w:rFonts w:hint="eastAsia"/>
        </w:rPr>
        <w:t xml:space="preserve">  </w:t>
      </w:r>
      <w:r w:rsidRPr="002D450A">
        <w:rPr>
          <w:rFonts w:hint="eastAsia"/>
          <w:u w:val="single"/>
        </w:rPr>
        <w:t>経常建設共同企業体協定書（甲）</w:t>
      </w:r>
      <w:r>
        <w:rPr>
          <w:rFonts w:hint="eastAsia"/>
        </w:rPr>
        <w:t>は、各構成員が各々１通ずつ保有すること</w:t>
      </w:r>
      <w:r w:rsidR="005461E6">
        <w:rPr>
          <w:rFonts w:hint="eastAsia"/>
        </w:rPr>
        <w:t xml:space="preserve">　　と</w:t>
      </w:r>
      <w:r>
        <w:rPr>
          <w:rFonts w:hint="eastAsia"/>
        </w:rPr>
        <w:t>なりますので、</w:t>
      </w:r>
      <w:r w:rsidRPr="002D450A">
        <w:rPr>
          <w:rFonts w:hint="eastAsia"/>
          <w:u w:val="single"/>
        </w:rPr>
        <w:t>作成部数は、３部または４部</w:t>
      </w:r>
      <w:r>
        <w:rPr>
          <w:rFonts w:hint="eastAsia"/>
        </w:rPr>
        <w:t>となります。</w:t>
      </w:r>
    </w:p>
    <w:p w:rsidR="00B55C13" w:rsidRPr="005461E6" w:rsidRDefault="00B55C13" w:rsidP="00B55C13"/>
    <w:p w:rsidR="00B55C13" w:rsidRDefault="00B55C13" w:rsidP="005461E6">
      <w:pPr>
        <w:ind w:firstLineChars="100" w:firstLine="220"/>
      </w:pPr>
      <w:r>
        <w:rPr>
          <w:rFonts w:hint="eastAsia"/>
        </w:rPr>
        <w:t>（３）各構成員の経営規模等評価結果及び総合評定値通知書の写し</w:t>
      </w:r>
    </w:p>
    <w:p w:rsidR="00B55C13" w:rsidRDefault="00B55C13" w:rsidP="005461E6">
      <w:pPr>
        <w:ind w:left="880" w:hangingChars="400" w:hanging="880"/>
      </w:pPr>
      <w:r>
        <w:rPr>
          <w:rFonts w:hint="eastAsia"/>
        </w:rPr>
        <w:t xml:space="preserve">　　</w:t>
      </w:r>
      <w:r w:rsidR="005461E6">
        <w:rPr>
          <w:rFonts w:hint="eastAsia"/>
        </w:rPr>
        <w:t xml:space="preserve">　</w:t>
      </w:r>
      <w:r>
        <w:rPr>
          <w:rFonts w:hint="eastAsia"/>
        </w:rPr>
        <w:t>＊</w:t>
      </w:r>
      <w:r w:rsidR="005461E6">
        <w:rPr>
          <w:rFonts w:hint="eastAsia"/>
        </w:rPr>
        <w:t xml:space="preserve">　</w:t>
      </w:r>
      <w:r>
        <w:rPr>
          <w:rFonts w:hint="eastAsia"/>
        </w:rPr>
        <w:t>経営規模等評価結果及び総合評定値通知書は、</w:t>
      </w:r>
      <w:r w:rsidR="0007091B">
        <w:rPr>
          <w:rFonts w:hint="eastAsia"/>
          <w:b/>
          <w:u w:val="single"/>
        </w:rPr>
        <w:t>審査基準日が平成２</w:t>
      </w:r>
      <w:r w:rsidR="009172DE">
        <w:rPr>
          <w:rFonts w:hint="eastAsia"/>
          <w:b/>
          <w:u w:val="single"/>
        </w:rPr>
        <w:t>８</w:t>
      </w:r>
      <w:r w:rsidRPr="002D450A">
        <w:rPr>
          <w:rFonts w:hint="eastAsia"/>
          <w:b/>
          <w:u w:val="single"/>
        </w:rPr>
        <w:t>年</w:t>
      </w:r>
      <w:r w:rsidR="0007091B">
        <w:rPr>
          <w:rFonts w:hint="eastAsia"/>
          <w:b/>
          <w:u w:val="single"/>
        </w:rPr>
        <w:t>１０月１日から平成２</w:t>
      </w:r>
      <w:r w:rsidR="009172DE">
        <w:rPr>
          <w:rFonts w:hint="eastAsia"/>
          <w:b/>
          <w:u w:val="single"/>
        </w:rPr>
        <w:t>９</w:t>
      </w:r>
      <w:r w:rsidRPr="002D450A">
        <w:rPr>
          <w:rFonts w:hint="eastAsia"/>
          <w:b/>
          <w:u w:val="single"/>
        </w:rPr>
        <w:t>年９月３０日までの間にあるもの</w:t>
      </w:r>
      <w:r>
        <w:rPr>
          <w:rFonts w:hint="eastAsia"/>
        </w:rPr>
        <w:t>を提出してください。</w:t>
      </w:r>
    </w:p>
    <w:p w:rsidR="005461E6" w:rsidRPr="00FA42F4" w:rsidRDefault="005461E6" w:rsidP="005461E6">
      <w:pPr>
        <w:ind w:left="880" w:hangingChars="400" w:hanging="880"/>
      </w:pPr>
    </w:p>
    <w:p w:rsidR="00B55C13" w:rsidRDefault="00B55C13" w:rsidP="005461E6">
      <w:pPr>
        <w:ind w:firstLineChars="100" w:firstLine="220"/>
      </w:pPr>
      <w:r>
        <w:rPr>
          <w:rFonts w:hint="eastAsia"/>
        </w:rPr>
        <w:t>（４）各構成員の県発注工事に係る契約書の写し</w:t>
      </w:r>
    </w:p>
    <w:p w:rsidR="00B55C13" w:rsidRDefault="00B55C13" w:rsidP="00B55C13">
      <w:r>
        <w:rPr>
          <w:rFonts w:hint="eastAsia"/>
        </w:rPr>
        <w:t xml:space="preserve">　</w:t>
      </w:r>
      <w:r w:rsidR="005461E6">
        <w:rPr>
          <w:rFonts w:hint="eastAsia"/>
        </w:rPr>
        <w:t xml:space="preserve">　</w:t>
      </w:r>
      <w:r>
        <w:rPr>
          <w:rFonts w:hint="eastAsia"/>
        </w:rPr>
        <w:t xml:space="preserve">　＊</w:t>
      </w:r>
      <w:r w:rsidR="005461E6">
        <w:rPr>
          <w:rFonts w:hint="eastAsia"/>
        </w:rPr>
        <w:t xml:space="preserve">　</w:t>
      </w:r>
      <w:r>
        <w:rPr>
          <w:rFonts w:hint="eastAsia"/>
        </w:rPr>
        <w:t>申請業種に係る県発注工事で直近のものを１件提出してください。</w:t>
      </w:r>
    </w:p>
    <w:p w:rsidR="005461E6" w:rsidRDefault="005461E6" w:rsidP="00B55C13"/>
    <w:p w:rsidR="00B55C13" w:rsidRDefault="009172DE" w:rsidP="005461E6">
      <w:pPr>
        <w:ind w:firstLineChars="100" w:firstLine="220"/>
      </w:pPr>
      <w:r>
        <w:rPr>
          <w:rFonts w:hint="eastAsia"/>
        </w:rPr>
        <w:t>（５）平成３０</w:t>
      </w:r>
      <w:r w:rsidR="00B55C13">
        <w:rPr>
          <w:rFonts w:hint="eastAsia"/>
        </w:rPr>
        <w:t>年度資格申請に係る主観的事項審査資料（経常建設共同企業体用）</w:t>
      </w:r>
    </w:p>
    <w:p w:rsidR="00B55C13" w:rsidRDefault="00B55C13" w:rsidP="005461E6">
      <w:pPr>
        <w:ind w:left="880" w:hangingChars="400" w:hanging="880"/>
      </w:pPr>
      <w:r>
        <w:rPr>
          <w:rFonts w:hint="eastAsia"/>
        </w:rPr>
        <w:t xml:space="preserve">　</w:t>
      </w:r>
      <w:r w:rsidR="005461E6">
        <w:rPr>
          <w:rFonts w:hint="eastAsia"/>
        </w:rPr>
        <w:t xml:space="preserve">　</w:t>
      </w:r>
      <w:r>
        <w:rPr>
          <w:rFonts w:hint="eastAsia"/>
        </w:rPr>
        <w:t xml:space="preserve">　＊</w:t>
      </w:r>
      <w:r w:rsidR="005461E6">
        <w:rPr>
          <w:rFonts w:hint="eastAsia"/>
        </w:rPr>
        <w:t xml:space="preserve">　</w:t>
      </w:r>
      <w:r w:rsidRPr="00CE2E55">
        <w:rPr>
          <w:rFonts w:hint="eastAsia"/>
        </w:rPr>
        <w:t>主観的事項審査資料（経常建設共同企業体用）については、下記期間に別途</w:t>
      </w:r>
      <w:r w:rsidR="005461E6" w:rsidRPr="00CE2E55">
        <w:rPr>
          <w:rFonts w:hint="eastAsia"/>
        </w:rPr>
        <w:t xml:space="preserve">　　</w:t>
      </w:r>
      <w:r w:rsidRPr="00CE2E55">
        <w:rPr>
          <w:rFonts w:hint="eastAsia"/>
        </w:rPr>
        <w:t>提出することとする。</w:t>
      </w:r>
    </w:p>
    <w:p w:rsidR="00B55C13" w:rsidRDefault="009172DE" w:rsidP="00B55C13">
      <w:r>
        <w:rPr>
          <w:rFonts w:hint="eastAsia"/>
        </w:rPr>
        <w:t xml:space="preserve">　　　　　提出期間：平成３０</w:t>
      </w:r>
      <w:r w:rsidR="00CE2E55">
        <w:rPr>
          <w:rFonts w:hint="eastAsia"/>
        </w:rPr>
        <w:t>年４</w:t>
      </w:r>
      <w:r w:rsidR="00FA42F4">
        <w:rPr>
          <w:rFonts w:hint="eastAsia"/>
        </w:rPr>
        <w:t>月</w:t>
      </w:r>
      <w:r>
        <w:rPr>
          <w:rFonts w:hint="eastAsia"/>
        </w:rPr>
        <w:t>５</w:t>
      </w:r>
      <w:r w:rsidR="00BE2499">
        <w:rPr>
          <w:rFonts w:hint="eastAsia"/>
        </w:rPr>
        <w:t>日（木</w:t>
      </w:r>
      <w:r w:rsidR="00B34711">
        <w:rPr>
          <w:rFonts w:hint="eastAsia"/>
        </w:rPr>
        <w:t>）から平成３０</w:t>
      </w:r>
      <w:bookmarkStart w:id="0" w:name="_GoBack"/>
      <w:bookmarkEnd w:id="0"/>
      <w:r w:rsidR="00FA42F4">
        <w:rPr>
          <w:rFonts w:hint="eastAsia"/>
        </w:rPr>
        <w:t>年４月１</w:t>
      </w:r>
      <w:r w:rsidR="005077B6">
        <w:rPr>
          <w:rFonts w:hint="eastAsia"/>
        </w:rPr>
        <w:t>７</w:t>
      </w:r>
      <w:r w:rsidR="00B55C13">
        <w:rPr>
          <w:rFonts w:hint="eastAsia"/>
        </w:rPr>
        <w:t>日（</w:t>
      </w:r>
      <w:r>
        <w:rPr>
          <w:rFonts w:hint="eastAsia"/>
        </w:rPr>
        <w:t>火</w:t>
      </w:r>
      <w:r w:rsidR="00B55C13">
        <w:rPr>
          <w:rFonts w:hint="eastAsia"/>
        </w:rPr>
        <w:t>）</w:t>
      </w:r>
    </w:p>
    <w:p w:rsidR="00B55C13" w:rsidRDefault="00B55C13" w:rsidP="00B55C13">
      <w:r>
        <w:rPr>
          <w:rFonts w:hint="eastAsia"/>
        </w:rPr>
        <w:t xml:space="preserve">　　　　　提</w:t>
      </w:r>
      <w:r>
        <w:rPr>
          <w:rFonts w:hint="eastAsia"/>
        </w:rPr>
        <w:t xml:space="preserve"> </w:t>
      </w:r>
      <w:r>
        <w:rPr>
          <w:rFonts w:hint="eastAsia"/>
        </w:rPr>
        <w:t>出</w:t>
      </w:r>
      <w:r>
        <w:rPr>
          <w:rFonts w:hint="eastAsia"/>
        </w:rPr>
        <w:t xml:space="preserve"> </w:t>
      </w:r>
      <w:r>
        <w:rPr>
          <w:rFonts w:hint="eastAsia"/>
        </w:rPr>
        <w:t>先：土木部監理課入札・契約グループ</w:t>
      </w:r>
    </w:p>
    <w:p w:rsidR="00B55C13" w:rsidRDefault="00B55C13" w:rsidP="00743CFF">
      <w:pPr>
        <w:ind w:left="1320" w:hangingChars="600" w:hanging="1320"/>
      </w:pPr>
      <w:r>
        <w:rPr>
          <w:rFonts w:hint="eastAsia"/>
        </w:rPr>
        <w:t xml:space="preserve">      </w:t>
      </w:r>
      <w:r>
        <w:rPr>
          <w:rFonts w:hint="eastAsia"/>
        </w:rPr>
        <w:t xml:space="preserve">　</w:t>
      </w:r>
      <w:r w:rsidR="005461E6">
        <w:rPr>
          <w:rFonts w:hint="eastAsia"/>
        </w:rPr>
        <w:t xml:space="preserve">　※</w:t>
      </w:r>
      <w:r w:rsidR="009172DE">
        <w:rPr>
          <w:rFonts w:hint="eastAsia"/>
        </w:rPr>
        <w:t>提出書類等については、「平成３０</w:t>
      </w:r>
      <w:r>
        <w:rPr>
          <w:rFonts w:hint="eastAsia"/>
        </w:rPr>
        <w:t>年度入札参加資格の格付けに係る</w:t>
      </w:r>
      <w:r w:rsidR="005461E6">
        <w:rPr>
          <w:rFonts w:hint="eastAsia"/>
        </w:rPr>
        <w:t xml:space="preserve">　　</w:t>
      </w:r>
      <w:r>
        <w:rPr>
          <w:rFonts w:hint="eastAsia"/>
        </w:rPr>
        <w:t>主観的事項審査資料の提出について」を参照してください。</w:t>
      </w:r>
    </w:p>
    <w:p w:rsidR="005461E6" w:rsidRPr="00FA42F4" w:rsidRDefault="005461E6" w:rsidP="00B55C13"/>
    <w:p w:rsidR="00B55C13" w:rsidRDefault="00B55C13" w:rsidP="00B55C13">
      <w:r>
        <w:rPr>
          <w:rFonts w:hint="eastAsia"/>
        </w:rPr>
        <w:t>７　提出時期</w:t>
      </w:r>
    </w:p>
    <w:p w:rsidR="005461E6" w:rsidRDefault="009172DE" w:rsidP="005461E6">
      <w:pPr>
        <w:ind w:leftChars="100" w:left="220" w:firstLineChars="100" w:firstLine="220"/>
      </w:pPr>
      <w:r>
        <w:rPr>
          <w:rFonts w:hint="eastAsia"/>
        </w:rPr>
        <w:t>提出書類は、平成３０年４月５</w:t>
      </w:r>
      <w:r w:rsidR="00FA42F4">
        <w:rPr>
          <w:rFonts w:hint="eastAsia"/>
        </w:rPr>
        <w:t>日（</w:t>
      </w:r>
      <w:r w:rsidR="005077B6">
        <w:rPr>
          <w:rFonts w:hint="eastAsia"/>
        </w:rPr>
        <w:t>木</w:t>
      </w:r>
      <w:r>
        <w:rPr>
          <w:rFonts w:hint="eastAsia"/>
        </w:rPr>
        <w:t>）から平成３０</w:t>
      </w:r>
      <w:r w:rsidR="00FA42F4">
        <w:rPr>
          <w:rFonts w:hint="eastAsia"/>
        </w:rPr>
        <w:t>年４月１</w:t>
      </w:r>
      <w:r w:rsidR="005077B6">
        <w:rPr>
          <w:rFonts w:hint="eastAsia"/>
        </w:rPr>
        <w:t>７</w:t>
      </w:r>
      <w:r w:rsidR="00FA42F4">
        <w:rPr>
          <w:rFonts w:hint="eastAsia"/>
        </w:rPr>
        <w:t>日（</w:t>
      </w:r>
      <w:r>
        <w:rPr>
          <w:rFonts w:hint="eastAsia"/>
        </w:rPr>
        <w:t>火</w:t>
      </w:r>
      <w:r w:rsidR="00B55C13">
        <w:rPr>
          <w:rFonts w:hint="eastAsia"/>
        </w:rPr>
        <w:t>）までに</w:t>
      </w:r>
      <w:r w:rsidR="00743CFF">
        <w:rPr>
          <w:rFonts w:hint="eastAsia"/>
        </w:rPr>
        <w:t xml:space="preserve">　　　</w:t>
      </w:r>
      <w:r w:rsidR="00B55C13">
        <w:rPr>
          <w:rFonts w:hint="eastAsia"/>
        </w:rPr>
        <w:t>石川県土木部監理課入札・契約グループに</w:t>
      </w:r>
      <w:r w:rsidR="00CE2E55">
        <w:rPr>
          <w:rFonts w:hint="eastAsia"/>
        </w:rPr>
        <w:t>持参</w:t>
      </w:r>
      <w:r w:rsidR="002D450A">
        <w:rPr>
          <w:rFonts w:hint="eastAsia"/>
        </w:rPr>
        <w:t>又は</w:t>
      </w:r>
      <w:r w:rsidR="00CE2E55">
        <w:rPr>
          <w:rFonts w:hint="eastAsia"/>
        </w:rPr>
        <w:t>郵送で</w:t>
      </w:r>
      <w:r w:rsidR="00B55C13">
        <w:rPr>
          <w:rFonts w:hint="eastAsia"/>
        </w:rPr>
        <w:t>提出してください。</w:t>
      </w:r>
    </w:p>
    <w:p w:rsidR="00B55C13" w:rsidRDefault="009172DE" w:rsidP="005461E6">
      <w:pPr>
        <w:ind w:leftChars="100" w:left="220" w:firstLineChars="100" w:firstLine="220"/>
      </w:pPr>
      <w:r>
        <w:rPr>
          <w:rFonts w:hint="eastAsia"/>
        </w:rPr>
        <w:t>なお、平成３０</w:t>
      </w:r>
      <w:r w:rsidR="00B55C13">
        <w:rPr>
          <w:rFonts w:hint="eastAsia"/>
        </w:rPr>
        <w:t>年６月以降においても随時に受付を行いますが、随時に申請する</w:t>
      </w:r>
      <w:r w:rsidR="005461E6">
        <w:rPr>
          <w:rFonts w:hint="eastAsia"/>
        </w:rPr>
        <w:t xml:space="preserve">　</w:t>
      </w:r>
      <w:r w:rsidR="00B55C13">
        <w:rPr>
          <w:rFonts w:hint="eastAsia"/>
        </w:rPr>
        <w:t>場合の経</w:t>
      </w:r>
      <w:r w:rsidR="005077B6">
        <w:rPr>
          <w:rFonts w:hint="eastAsia"/>
        </w:rPr>
        <w:t>常建設共同企業体協定書（甲）第４条の存続期間については「平成３</w:t>
      </w:r>
      <w:r>
        <w:rPr>
          <w:rFonts w:hint="eastAsia"/>
        </w:rPr>
        <w:t>１</w:t>
      </w:r>
      <w:r w:rsidR="00B55C13">
        <w:rPr>
          <w:rFonts w:hint="eastAsia"/>
        </w:rPr>
        <w:t>年</w:t>
      </w:r>
      <w:r w:rsidR="005461E6">
        <w:rPr>
          <w:rFonts w:hint="eastAsia"/>
        </w:rPr>
        <w:t xml:space="preserve">　　</w:t>
      </w:r>
      <w:r w:rsidR="00B55C13">
        <w:rPr>
          <w:rFonts w:hint="eastAsia"/>
        </w:rPr>
        <w:t>５月３１日まで」としてください。</w:t>
      </w:r>
    </w:p>
    <w:p w:rsidR="005461E6" w:rsidRPr="00FA42F4" w:rsidRDefault="005461E6" w:rsidP="00B55C13"/>
    <w:p w:rsidR="00B55C13" w:rsidRDefault="00B55C13" w:rsidP="00B55C13">
      <w:r>
        <w:rPr>
          <w:rFonts w:hint="eastAsia"/>
        </w:rPr>
        <w:t>８　提出部数</w:t>
      </w:r>
    </w:p>
    <w:p w:rsidR="00B55C13" w:rsidRDefault="00B55C13" w:rsidP="00B55C13">
      <w:r>
        <w:rPr>
          <w:rFonts w:hint="eastAsia"/>
        </w:rPr>
        <w:t xml:space="preserve">　　６に掲げる提出書類を各１部提出してください。</w:t>
      </w:r>
    </w:p>
    <w:p w:rsidR="00B55C13" w:rsidRDefault="00B55C13" w:rsidP="005461E6">
      <w:pPr>
        <w:ind w:leftChars="100" w:left="220" w:firstLineChars="100" w:firstLine="220"/>
      </w:pPr>
      <w:r>
        <w:rPr>
          <w:rFonts w:hint="eastAsia"/>
        </w:rPr>
        <w:t>提出に当たっては、（１）及び（２）を袋とじとし、（３）、（４）及び（５）に</w:t>
      </w:r>
      <w:r w:rsidR="005461E6">
        <w:rPr>
          <w:rFonts w:hint="eastAsia"/>
        </w:rPr>
        <w:t xml:space="preserve">　　　　　　</w:t>
      </w:r>
      <w:r>
        <w:rPr>
          <w:rFonts w:hint="eastAsia"/>
        </w:rPr>
        <w:t>ついては、綴じずに別添として提出してください。</w:t>
      </w:r>
    </w:p>
    <w:p w:rsidR="00B55C13" w:rsidRDefault="00B55C13" w:rsidP="00B55C13"/>
    <w:p w:rsidR="00B55C13" w:rsidRDefault="00B55C13" w:rsidP="00B55C13">
      <w:r>
        <w:rPr>
          <w:rFonts w:hint="eastAsia"/>
        </w:rPr>
        <w:t xml:space="preserve">  </w:t>
      </w:r>
      <w:r w:rsidR="005461E6">
        <w:rPr>
          <w:rFonts w:hint="eastAsia"/>
        </w:rPr>
        <w:t xml:space="preserve">　　　　　　　　</w:t>
      </w:r>
      <w:r>
        <w:rPr>
          <w:rFonts w:hint="eastAsia"/>
        </w:rPr>
        <w:t xml:space="preserve">　　　</w:t>
      </w:r>
      <w:r w:rsidR="005461E6">
        <w:rPr>
          <w:rFonts w:hint="eastAsia"/>
        </w:rPr>
        <w:t xml:space="preserve">　　　　　</w:t>
      </w:r>
      <w:r>
        <w:rPr>
          <w:rFonts w:hint="eastAsia"/>
        </w:rPr>
        <w:t xml:space="preserve">  </w:t>
      </w:r>
      <w:r>
        <w:rPr>
          <w:rFonts w:hint="eastAsia"/>
        </w:rPr>
        <w:t>（問い合わせ先）</w:t>
      </w:r>
    </w:p>
    <w:p w:rsidR="00B55C13" w:rsidRDefault="00B55C13" w:rsidP="00B55C13">
      <w:r>
        <w:rPr>
          <w:rFonts w:hint="eastAsia"/>
        </w:rPr>
        <w:t xml:space="preserve">     </w:t>
      </w:r>
      <w:r w:rsidR="005461E6">
        <w:rPr>
          <w:rFonts w:hint="eastAsia"/>
        </w:rPr>
        <w:t xml:space="preserve">　　　　　　　　　　　　　　　</w:t>
      </w:r>
      <w:r>
        <w:rPr>
          <w:rFonts w:hint="eastAsia"/>
        </w:rPr>
        <w:t xml:space="preserve">　</w:t>
      </w:r>
      <w:r>
        <w:rPr>
          <w:rFonts w:hint="eastAsia"/>
        </w:rPr>
        <w:t xml:space="preserve"> </w:t>
      </w:r>
      <w:r w:rsidR="00CE2E55">
        <w:rPr>
          <w:rFonts w:hint="eastAsia"/>
        </w:rPr>
        <w:t>石川県土木部監理課入札・契約グループ</w:t>
      </w:r>
    </w:p>
    <w:p w:rsidR="00B55C13" w:rsidRDefault="00B55C13" w:rsidP="00B55C13">
      <w:r>
        <w:rPr>
          <w:rFonts w:hint="eastAsia"/>
        </w:rPr>
        <w:t xml:space="preserve">    </w:t>
      </w:r>
      <w:r w:rsidR="005461E6">
        <w:rPr>
          <w:rFonts w:hint="eastAsia"/>
        </w:rPr>
        <w:t xml:space="preserve">　　　　　　　　　　　</w:t>
      </w:r>
      <w:r>
        <w:rPr>
          <w:rFonts w:hint="eastAsia"/>
        </w:rPr>
        <w:t xml:space="preserve">　　　　　　ＴＥＬ（０７６）２２５－１７１２</w:t>
      </w:r>
    </w:p>
    <w:p w:rsidR="00B55C13" w:rsidRDefault="00B55C13" w:rsidP="00B55C13">
      <w:r>
        <w:rPr>
          <w:rFonts w:hint="eastAsia"/>
        </w:rPr>
        <w:t xml:space="preserve">     </w:t>
      </w:r>
      <w:r w:rsidR="005461E6">
        <w:rPr>
          <w:rFonts w:hint="eastAsia"/>
        </w:rPr>
        <w:t xml:space="preserve">　　　　　　　</w:t>
      </w:r>
      <w:r>
        <w:rPr>
          <w:rFonts w:hint="eastAsia"/>
        </w:rPr>
        <w:t xml:space="preserve">　　　　　　　　　</w:t>
      </w:r>
      <w:r>
        <w:rPr>
          <w:rFonts w:hint="eastAsia"/>
        </w:rPr>
        <w:t xml:space="preserve"> </w:t>
      </w:r>
      <w:r>
        <w:rPr>
          <w:rFonts w:hint="eastAsia"/>
        </w:rPr>
        <w:t>ＦＡＸ（０７６）２２５－１７１４</w:t>
      </w:r>
    </w:p>
    <w:sectPr w:rsidR="00B55C13" w:rsidSect="002D450A">
      <w:pgSz w:w="11906" w:h="16838" w:code="9"/>
      <w:pgMar w:top="1701" w:right="1701" w:bottom="1701" w:left="1701" w:header="851" w:footer="992" w:gutter="0"/>
      <w:cols w:space="425"/>
      <w:docGrid w:type="lines" w:linePitch="373"/>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43CFF" w:rsidRDefault="00743CFF" w:rsidP="00743CFF">
      <w:r>
        <w:separator/>
      </w:r>
    </w:p>
  </w:endnote>
  <w:endnote w:type="continuationSeparator" w:id="0">
    <w:p w:rsidR="00743CFF" w:rsidRDefault="00743CFF" w:rsidP="00743CF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Arial">
    <w:panose1 w:val="020B0604020202020204"/>
    <w:charset w:val="00"/>
    <w:family w:val="swiss"/>
    <w:pitch w:val="variable"/>
    <w:sig w:usb0="E0002EFF" w:usb1="C0007843"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43CFF" w:rsidRDefault="00743CFF" w:rsidP="00743CFF">
      <w:r>
        <w:separator/>
      </w:r>
    </w:p>
  </w:footnote>
  <w:footnote w:type="continuationSeparator" w:id="0">
    <w:p w:rsidR="00743CFF" w:rsidRDefault="00743CFF" w:rsidP="00743CF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7309C7"/>
    <w:multiLevelType w:val="hybridMultilevel"/>
    <w:tmpl w:val="3D6CC0B8"/>
    <w:lvl w:ilvl="0" w:tplc="127EBAB4">
      <w:start w:val="1"/>
      <w:numFmt w:val="decimalFullWidth"/>
      <w:lvlText w:val="（%1）"/>
      <w:lvlJc w:val="left"/>
      <w:pPr>
        <w:ind w:left="940" w:hanging="720"/>
      </w:pPr>
      <w:rPr>
        <w:rFonts w:hint="default"/>
      </w:rPr>
    </w:lvl>
    <w:lvl w:ilvl="1" w:tplc="04090017" w:tentative="1">
      <w:start w:val="1"/>
      <w:numFmt w:val="aiueoFullWidth"/>
      <w:lvlText w:val="(%2)"/>
      <w:lvlJc w:val="left"/>
      <w:pPr>
        <w:ind w:left="1060" w:hanging="420"/>
      </w:pPr>
    </w:lvl>
    <w:lvl w:ilvl="2" w:tplc="04090011" w:tentative="1">
      <w:start w:val="1"/>
      <w:numFmt w:val="decimalEnclosedCircle"/>
      <w:lvlText w:val="%3"/>
      <w:lvlJc w:val="left"/>
      <w:pPr>
        <w:ind w:left="1480" w:hanging="420"/>
      </w:pPr>
    </w:lvl>
    <w:lvl w:ilvl="3" w:tplc="0409000F" w:tentative="1">
      <w:start w:val="1"/>
      <w:numFmt w:val="decimal"/>
      <w:lvlText w:val="%4."/>
      <w:lvlJc w:val="left"/>
      <w:pPr>
        <w:ind w:left="1900" w:hanging="420"/>
      </w:pPr>
    </w:lvl>
    <w:lvl w:ilvl="4" w:tplc="04090017" w:tentative="1">
      <w:start w:val="1"/>
      <w:numFmt w:val="aiueoFullWidth"/>
      <w:lvlText w:val="(%5)"/>
      <w:lvlJc w:val="left"/>
      <w:pPr>
        <w:ind w:left="2320" w:hanging="420"/>
      </w:pPr>
    </w:lvl>
    <w:lvl w:ilvl="5" w:tplc="04090011" w:tentative="1">
      <w:start w:val="1"/>
      <w:numFmt w:val="decimalEnclosedCircle"/>
      <w:lvlText w:val="%6"/>
      <w:lvlJc w:val="left"/>
      <w:pPr>
        <w:ind w:left="2740" w:hanging="420"/>
      </w:pPr>
    </w:lvl>
    <w:lvl w:ilvl="6" w:tplc="0409000F" w:tentative="1">
      <w:start w:val="1"/>
      <w:numFmt w:val="decimal"/>
      <w:lvlText w:val="%7."/>
      <w:lvlJc w:val="left"/>
      <w:pPr>
        <w:ind w:left="3160" w:hanging="420"/>
      </w:pPr>
    </w:lvl>
    <w:lvl w:ilvl="7" w:tplc="04090017" w:tentative="1">
      <w:start w:val="1"/>
      <w:numFmt w:val="aiueoFullWidth"/>
      <w:lvlText w:val="(%8)"/>
      <w:lvlJc w:val="left"/>
      <w:pPr>
        <w:ind w:left="3580" w:hanging="420"/>
      </w:pPr>
    </w:lvl>
    <w:lvl w:ilvl="8" w:tplc="04090011" w:tentative="1">
      <w:start w:val="1"/>
      <w:numFmt w:val="decimalEnclosedCircle"/>
      <w:lvlText w:val="%9"/>
      <w:lvlJc w:val="left"/>
      <w:pPr>
        <w:ind w:left="4000" w:hanging="420"/>
      </w:pPr>
    </w:lvl>
  </w:abstractNum>
  <w:abstractNum w:abstractNumId="1" w15:restartNumberingAfterBreak="0">
    <w:nsid w:val="11162FB9"/>
    <w:multiLevelType w:val="hybridMultilevel"/>
    <w:tmpl w:val="709203FA"/>
    <w:lvl w:ilvl="0" w:tplc="1472B684">
      <w:start w:val="1"/>
      <w:numFmt w:val="decimalFullWidth"/>
      <w:lvlText w:val="（%1）"/>
      <w:lvlJc w:val="left"/>
      <w:pPr>
        <w:ind w:left="940" w:hanging="720"/>
      </w:pPr>
      <w:rPr>
        <w:rFonts w:hint="default"/>
      </w:rPr>
    </w:lvl>
    <w:lvl w:ilvl="1" w:tplc="04090017" w:tentative="1">
      <w:start w:val="1"/>
      <w:numFmt w:val="aiueoFullWidth"/>
      <w:lvlText w:val="(%2)"/>
      <w:lvlJc w:val="left"/>
      <w:pPr>
        <w:ind w:left="1060" w:hanging="420"/>
      </w:pPr>
    </w:lvl>
    <w:lvl w:ilvl="2" w:tplc="04090011" w:tentative="1">
      <w:start w:val="1"/>
      <w:numFmt w:val="decimalEnclosedCircle"/>
      <w:lvlText w:val="%3"/>
      <w:lvlJc w:val="left"/>
      <w:pPr>
        <w:ind w:left="1480" w:hanging="420"/>
      </w:pPr>
    </w:lvl>
    <w:lvl w:ilvl="3" w:tplc="0409000F" w:tentative="1">
      <w:start w:val="1"/>
      <w:numFmt w:val="decimal"/>
      <w:lvlText w:val="%4."/>
      <w:lvlJc w:val="left"/>
      <w:pPr>
        <w:ind w:left="1900" w:hanging="420"/>
      </w:pPr>
    </w:lvl>
    <w:lvl w:ilvl="4" w:tplc="04090017" w:tentative="1">
      <w:start w:val="1"/>
      <w:numFmt w:val="aiueoFullWidth"/>
      <w:lvlText w:val="(%5)"/>
      <w:lvlJc w:val="left"/>
      <w:pPr>
        <w:ind w:left="2320" w:hanging="420"/>
      </w:pPr>
    </w:lvl>
    <w:lvl w:ilvl="5" w:tplc="04090011" w:tentative="1">
      <w:start w:val="1"/>
      <w:numFmt w:val="decimalEnclosedCircle"/>
      <w:lvlText w:val="%6"/>
      <w:lvlJc w:val="left"/>
      <w:pPr>
        <w:ind w:left="2740" w:hanging="420"/>
      </w:pPr>
    </w:lvl>
    <w:lvl w:ilvl="6" w:tplc="0409000F" w:tentative="1">
      <w:start w:val="1"/>
      <w:numFmt w:val="decimal"/>
      <w:lvlText w:val="%7."/>
      <w:lvlJc w:val="left"/>
      <w:pPr>
        <w:ind w:left="3160" w:hanging="420"/>
      </w:pPr>
    </w:lvl>
    <w:lvl w:ilvl="7" w:tplc="04090017" w:tentative="1">
      <w:start w:val="1"/>
      <w:numFmt w:val="aiueoFullWidth"/>
      <w:lvlText w:val="(%8)"/>
      <w:lvlJc w:val="left"/>
      <w:pPr>
        <w:ind w:left="3580" w:hanging="420"/>
      </w:pPr>
    </w:lvl>
    <w:lvl w:ilvl="8" w:tplc="04090011" w:tentative="1">
      <w:start w:val="1"/>
      <w:numFmt w:val="decimalEnclosedCircle"/>
      <w:lvlText w:val="%9"/>
      <w:lvlJc w:val="left"/>
      <w:pPr>
        <w:ind w:left="4000"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840"/>
  <w:drawingGridVerticalSpacing w:val="373"/>
  <w:displayHorizontalDrawingGridEvery w:val="0"/>
  <w:characterSpacingControl w:val="compressPunctuation"/>
  <w:hdrShapeDefaults>
    <o:shapedefaults v:ext="edit" spidmax="24577">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55C13"/>
    <w:rsid w:val="0007091B"/>
    <w:rsid w:val="00116E39"/>
    <w:rsid w:val="002D450A"/>
    <w:rsid w:val="00357687"/>
    <w:rsid w:val="004977E4"/>
    <w:rsid w:val="004A1DA9"/>
    <w:rsid w:val="005077B6"/>
    <w:rsid w:val="005461E6"/>
    <w:rsid w:val="005E2A9C"/>
    <w:rsid w:val="00743CFF"/>
    <w:rsid w:val="00850D7D"/>
    <w:rsid w:val="009172DE"/>
    <w:rsid w:val="00A72552"/>
    <w:rsid w:val="00A832C6"/>
    <w:rsid w:val="00B34711"/>
    <w:rsid w:val="00B55C13"/>
    <w:rsid w:val="00BE2499"/>
    <w:rsid w:val="00CE2E55"/>
    <w:rsid w:val="00D07DA1"/>
    <w:rsid w:val="00D21B17"/>
    <w:rsid w:val="00D7616A"/>
    <w:rsid w:val="00FA42F4"/>
    <w:rsid w:val="00FC076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4577">
      <v:textbox inset="5.85pt,.7pt,5.85pt,.7pt"/>
    </o:shapedefaults>
    <o:shapelayout v:ext="edit">
      <o:idmap v:ext="edit" data="1"/>
    </o:shapelayout>
  </w:shapeDefaults>
  <w:decimalSymbol w:val="."/>
  <w:listSeparator w:val=","/>
  <w15:docId w15:val="{98FC907E-6329-439B-9AD4-C224DED507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entury" w:eastAsia="ＭＳ 明朝" w:hAnsi="Century" w:cs="Times New Roman"/>
        <w:lang w:val="en-US"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55C13"/>
    <w:pPr>
      <w:widowControl w:val="0"/>
      <w:jc w:val="both"/>
    </w:pPr>
    <w:rPr>
      <w:kern w:val="2"/>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57687"/>
    <w:pPr>
      <w:ind w:leftChars="400" w:left="840"/>
    </w:pPr>
  </w:style>
  <w:style w:type="paragraph" w:styleId="a4">
    <w:name w:val="header"/>
    <w:basedOn w:val="a"/>
    <w:link w:val="a5"/>
    <w:uiPriority w:val="99"/>
    <w:unhideWhenUsed/>
    <w:rsid w:val="00743CFF"/>
    <w:pPr>
      <w:tabs>
        <w:tab w:val="center" w:pos="4252"/>
        <w:tab w:val="right" w:pos="8504"/>
      </w:tabs>
      <w:snapToGrid w:val="0"/>
    </w:pPr>
  </w:style>
  <w:style w:type="character" w:customStyle="1" w:styleId="a5">
    <w:name w:val="ヘッダー (文字)"/>
    <w:basedOn w:val="a0"/>
    <w:link w:val="a4"/>
    <w:uiPriority w:val="99"/>
    <w:rsid w:val="00743CFF"/>
    <w:rPr>
      <w:kern w:val="2"/>
      <w:sz w:val="22"/>
      <w:szCs w:val="22"/>
    </w:rPr>
  </w:style>
  <w:style w:type="paragraph" w:styleId="a6">
    <w:name w:val="footer"/>
    <w:basedOn w:val="a"/>
    <w:link w:val="a7"/>
    <w:uiPriority w:val="99"/>
    <w:unhideWhenUsed/>
    <w:rsid w:val="00743CFF"/>
    <w:pPr>
      <w:tabs>
        <w:tab w:val="center" w:pos="4252"/>
        <w:tab w:val="right" w:pos="8504"/>
      </w:tabs>
      <w:snapToGrid w:val="0"/>
    </w:pPr>
  </w:style>
  <w:style w:type="character" w:customStyle="1" w:styleId="a7">
    <w:name w:val="フッター (文字)"/>
    <w:basedOn w:val="a0"/>
    <w:link w:val="a6"/>
    <w:uiPriority w:val="99"/>
    <w:rsid w:val="00743CFF"/>
    <w:rPr>
      <w:kern w:val="2"/>
      <w:sz w:val="22"/>
      <w:szCs w:val="22"/>
    </w:rPr>
  </w:style>
  <w:style w:type="paragraph" w:styleId="a8">
    <w:name w:val="Balloon Text"/>
    <w:basedOn w:val="a"/>
    <w:link w:val="a9"/>
    <w:uiPriority w:val="99"/>
    <w:semiHidden/>
    <w:unhideWhenUsed/>
    <w:rsid w:val="00D7616A"/>
    <w:rPr>
      <w:rFonts w:asciiTheme="majorHAnsi" w:eastAsiaTheme="majorEastAsia" w:hAnsiTheme="majorHAnsi" w:cstheme="majorBidi"/>
      <w:sz w:val="18"/>
      <w:szCs w:val="18"/>
    </w:rPr>
  </w:style>
  <w:style w:type="character" w:customStyle="1" w:styleId="a9">
    <w:name w:val="吹き出し (文字)"/>
    <w:basedOn w:val="a0"/>
    <w:link w:val="a8"/>
    <w:uiPriority w:val="99"/>
    <w:semiHidden/>
    <w:rsid w:val="00D7616A"/>
    <w:rPr>
      <w:rFonts w:asciiTheme="majorHAnsi" w:eastAsiaTheme="majorEastAsia" w:hAnsiTheme="majorHAnsi" w:cstheme="majorBidi"/>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0BC3B01-EE31-4DF4-9473-BE3AEF6381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65</TotalTime>
  <Pages>4</Pages>
  <Words>424</Words>
  <Characters>2420</Characters>
  <Application>Microsoft Office Word</Application>
  <DocSecurity>0</DocSecurity>
  <Lines>20</Lines>
  <Paragraphs>5</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2839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谷場　優</dc:creator>
  <cp:lastModifiedBy>Administrator</cp:lastModifiedBy>
  <cp:revision>18</cp:revision>
  <cp:lastPrinted>2018-04-02T05:55:00Z</cp:lastPrinted>
  <dcterms:created xsi:type="dcterms:W3CDTF">2013-03-18T01:33:00Z</dcterms:created>
  <dcterms:modified xsi:type="dcterms:W3CDTF">2018-04-02T05:55:00Z</dcterms:modified>
</cp:coreProperties>
</file>